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4" w:rsidRPr="00897E78" w:rsidRDefault="00B71044" w:rsidP="00B71044">
      <w:pPr>
        <w:jc w:val="center"/>
        <w:rPr>
          <w:rFonts w:asciiTheme="minorHAnsi" w:hAnsiTheme="minorHAnsi" w:cstheme="minorHAnsi"/>
          <w:sz w:val="24"/>
          <w:szCs w:val="24"/>
        </w:rPr>
      </w:pPr>
      <w:r w:rsidRPr="00897E7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6B" w:rsidRPr="00A33A40" w:rsidRDefault="003F13E0" w:rsidP="00A33A40">
      <w:pPr>
        <w:jc w:val="center"/>
        <w:rPr>
          <w:rFonts w:asciiTheme="minorHAnsi" w:hAnsiTheme="minorHAnsi" w:cstheme="minorHAnsi"/>
          <w:bCs/>
        </w:rPr>
      </w:pPr>
      <w:r w:rsidRPr="007548CF">
        <w:rPr>
          <w:rFonts w:asciiTheme="minorHAnsi" w:hAnsiTheme="minorHAnsi" w:cstheme="minorHAnsi"/>
        </w:rPr>
        <w:t>Projekt „</w:t>
      </w:r>
      <w:r w:rsidRPr="007548CF">
        <w:rPr>
          <w:rFonts w:asciiTheme="minorHAnsi" w:hAnsiTheme="minorHAnsi" w:cstheme="minorHAnsi"/>
          <w:bCs/>
        </w:rPr>
        <w:t>Aktywne Myślenice</w:t>
      </w:r>
      <w:r w:rsidRPr="007548CF">
        <w:rPr>
          <w:rFonts w:asciiTheme="minorHAnsi" w:hAnsiTheme="minorHAnsi" w:cstheme="minorHAnsi"/>
          <w:iCs/>
          <w:spacing w:val="-6"/>
        </w:rPr>
        <w:t>” współfinansowany ze środków Unii Europejskiej</w:t>
      </w:r>
      <w:r w:rsidRPr="007548CF">
        <w:rPr>
          <w:rFonts w:asciiTheme="minorHAnsi" w:hAnsiTheme="minorHAnsi" w:cstheme="minorHAnsi"/>
        </w:rPr>
        <w:t xml:space="preserve"> w ramach poddziałania 9.1.1  Regionalnego Programu Operacyjnego Województwa Małopolskiego na lata 2014-2020. N</w:t>
      </w:r>
      <w:r w:rsidRPr="007548CF">
        <w:rPr>
          <w:rFonts w:asciiTheme="minorHAnsi" w:hAnsiTheme="minorHAnsi" w:cstheme="minorHAnsi"/>
          <w:iCs/>
          <w:spacing w:val="-6"/>
        </w:rPr>
        <w:t>umer projektu RPMP.09.01.01-12-0021/20</w:t>
      </w:r>
    </w:p>
    <w:p w:rsidR="00E616CC" w:rsidRPr="007548CF" w:rsidRDefault="00E616CC" w:rsidP="004714D5">
      <w:pPr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</w:p>
    <w:p w:rsidR="00E616CC" w:rsidRPr="007548CF" w:rsidRDefault="00E616CC" w:rsidP="004714D5">
      <w:pPr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7548CF">
        <w:rPr>
          <w:rFonts w:asciiTheme="minorHAnsi" w:hAnsiTheme="minorHAnsi" w:cstheme="minorHAnsi"/>
          <w:i/>
          <w:iCs/>
        </w:rPr>
        <w:t xml:space="preserve">Załącznik Nr 1 </w:t>
      </w:r>
    </w:p>
    <w:p w:rsidR="00E616CC" w:rsidRPr="007548CF" w:rsidRDefault="00E616CC" w:rsidP="004714D5">
      <w:pPr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7548CF">
        <w:rPr>
          <w:rFonts w:asciiTheme="minorHAnsi" w:hAnsiTheme="minorHAnsi" w:cstheme="minorHAnsi"/>
          <w:i/>
          <w:iCs/>
        </w:rPr>
        <w:t xml:space="preserve">do Zarządzenia Nr </w:t>
      </w:r>
      <w:r w:rsidR="00B2595B" w:rsidRPr="007548CF">
        <w:rPr>
          <w:rFonts w:asciiTheme="minorHAnsi" w:hAnsiTheme="minorHAnsi" w:cstheme="minorHAnsi"/>
          <w:i/>
        </w:rPr>
        <w:t>D.021.20.2023</w:t>
      </w:r>
    </w:p>
    <w:p w:rsidR="00E616CC" w:rsidRPr="007548CF" w:rsidRDefault="00E616CC" w:rsidP="004714D5">
      <w:pPr>
        <w:spacing w:after="0" w:line="240" w:lineRule="auto"/>
        <w:jc w:val="right"/>
        <w:rPr>
          <w:rFonts w:asciiTheme="minorHAnsi" w:hAnsiTheme="minorHAnsi" w:cstheme="minorHAnsi"/>
          <w:i/>
          <w:iCs/>
        </w:rPr>
      </w:pPr>
      <w:r w:rsidRPr="007548CF">
        <w:rPr>
          <w:rFonts w:asciiTheme="minorHAnsi" w:hAnsiTheme="minorHAnsi" w:cstheme="minorHAnsi"/>
          <w:i/>
          <w:iCs/>
        </w:rPr>
        <w:t xml:space="preserve">z dnia </w:t>
      </w:r>
      <w:r w:rsidR="003F13E0" w:rsidRPr="007548CF">
        <w:rPr>
          <w:rFonts w:asciiTheme="minorHAnsi" w:hAnsiTheme="minorHAnsi" w:cstheme="minorHAnsi"/>
        </w:rPr>
        <w:t>2</w:t>
      </w:r>
      <w:r w:rsidR="00AD1826" w:rsidRPr="007548CF">
        <w:rPr>
          <w:rFonts w:asciiTheme="minorHAnsi" w:hAnsiTheme="minorHAnsi" w:cstheme="minorHAnsi"/>
        </w:rPr>
        <w:t>8</w:t>
      </w:r>
      <w:r w:rsidR="005F061E" w:rsidRPr="007548CF">
        <w:rPr>
          <w:rFonts w:asciiTheme="minorHAnsi" w:hAnsiTheme="minorHAnsi" w:cstheme="minorHAnsi"/>
        </w:rPr>
        <w:t>.0</w:t>
      </w:r>
      <w:r w:rsidR="00AD1826" w:rsidRPr="007548CF">
        <w:rPr>
          <w:rFonts w:asciiTheme="minorHAnsi" w:hAnsiTheme="minorHAnsi" w:cstheme="minorHAnsi"/>
        </w:rPr>
        <w:t>2</w:t>
      </w:r>
      <w:r w:rsidR="009A3F9E" w:rsidRPr="007548CF">
        <w:rPr>
          <w:rFonts w:asciiTheme="minorHAnsi" w:hAnsiTheme="minorHAnsi" w:cstheme="minorHAnsi"/>
        </w:rPr>
        <w:t>.</w:t>
      </w:r>
      <w:r w:rsidR="00557B86" w:rsidRPr="007548CF">
        <w:rPr>
          <w:rFonts w:asciiTheme="minorHAnsi" w:hAnsiTheme="minorHAnsi" w:cstheme="minorHAnsi"/>
        </w:rPr>
        <w:t>20</w:t>
      </w:r>
      <w:r w:rsidR="005A1687" w:rsidRPr="007548CF">
        <w:rPr>
          <w:rFonts w:asciiTheme="minorHAnsi" w:hAnsiTheme="minorHAnsi" w:cstheme="minorHAnsi"/>
        </w:rPr>
        <w:t>2</w:t>
      </w:r>
      <w:r w:rsidR="00AD1826" w:rsidRPr="007548CF">
        <w:rPr>
          <w:rFonts w:asciiTheme="minorHAnsi" w:hAnsiTheme="minorHAnsi" w:cstheme="minorHAnsi"/>
        </w:rPr>
        <w:t>3</w:t>
      </w:r>
      <w:r w:rsidR="00126028" w:rsidRPr="007548CF">
        <w:rPr>
          <w:rFonts w:asciiTheme="minorHAnsi" w:hAnsiTheme="minorHAnsi" w:cstheme="minorHAnsi"/>
        </w:rPr>
        <w:t>r.</w:t>
      </w:r>
    </w:p>
    <w:p w:rsidR="00E616CC" w:rsidRPr="007548CF" w:rsidRDefault="00E616CC" w:rsidP="004714D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E616CC" w:rsidRPr="007548CF" w:rsidRDefault="00E616CC" w:rsidP="004714D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3F13E0" w:rsidRPr="007548CF" w:rsidRDefault="003F13E0" w:rsidP="003F13E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548CF">
        <w:rPr>
          <w:rFonts w:asciiTheme="minorHAnsi" w:hAnsiTheme="minorHAnsi" w:cstheme="minorHAnsi"/>
          <w:b/>
          <w:bCs/>
        </w:rPr>
        <w:t>DYREKTOR CENTRUM USŁUG SPOŁECZNYCH W MYŚLENICACH</w:t>
      </w:r>
    </w:p>
    <w:p w:rsidR="003F13E0" w:rsidRPr="007548CF" w:rsidRDefault="003F13E0" w:rsidP="003F13E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ul. Słowackiego 82, 32-400 Myślenice</w:t>
      </w:r>
    </w:p>
    <w:p w:rsidR="003F13E0" w:rsidRPr="007548CF" w:rsidRDefault="003F13E0" w:rsidP="003F13E0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3F13E0" w:rsidRPr="007548CF" w:rsidRDefault="003F13E0" w:rsidP="003F13E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ogłasza otwarty konkurs ofert na realizację zadania publicznego w zakresie aktywizacji społeczno-zawodowej dla uczestników projektu realizowanego przez Centrum Usług Społecznych w Myślenicach pod nazwą "</w:t>
      </w:r>
      <w:r w:rsidRPr="007548CF">
        <w:rPr>
          <w:rFonts w:asciiTheme="minorHAnsi" w:hAnsiTheme="minorHAnsi" w:cstheme="minorHAnsi"/>
          <w:i/>
          <w:iCs/>
          <w:lang w:bidi="he-IL"/>
        </w:rPr>
        <w:t>Aktywne Myślenice</w:t>
      </w:r>
      <w:r w:rsidRPr="007548CF">
        <w:rPr>
          <w:rFonts w:asciiTheme="minorHAnsi" w:hAnsiTheme="minorHAnsi" w:cstheme="minorHAnsi"/>
        </w:rPr>
        <w:t xml:space="preserve">" w ramach </w:t>
      </w:r>
      <w:r w:rsidRPr="007548CF">
        <w:rPr>
          <w:rFonts w:asciiTheme="minorHAnsi" w:hAnsiTheme="minorHAnsi" w:cstheme="minorHAnsi"/>
          <w:b/>
          <w:bCs/>
        </w:rPr>
        <w:t>Regionalnego Programu Operacyjnego Województwa Małopolskiego na lata 2014 – 2020, Oś priorytetowa IX. Działanie: 9.1, Poddziałanie 9.1.1.</w:t>
      </w:r>
    </w:p>
    <w:p w:rsidR="003F13E0" w:rsidRPr="007548CF" w:rsidRDefault="003F13E0" w:rsidP="003F13E0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3F13E0" w:rsidRPr="007548CF" w:rsidRDefault="003F13E0" w:rsidP="003F13E0">
      <w:pPr>
        <w:spacing w:after="0" w:line="240" w:lineRule="auto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  <w:b/>
          <w:bCs/>
        </w:rPr>
        <w:t xml:space="preserve">1. Rodzaj zadania </w:t>
      </w:r>
    </w:p>
    <w:p w:rsidR="003F13E0" w:rsidRPr="007548CF" w:rsidRDefault="003F13E0" w:rsidP="003F13E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Celem konkursu jest wyłonienie podmiotu, który zrealizuje aktywizację społeczno-zawodową dla uczestników projektu realizowanego przez </w:t>
      </w:r>
      <w:bookmarkStart w:id="0" w:name="_Hlk852283"/>
      <w:r w:rsidRPr="007548CF">
        <w:rPr>
          <w:rFonts w:asciiTheme="minorHAnsi" w:hAnsiTheme="minorHAnsi" w:cstheme="minorHAnsi"/>
        </w:rPr>
        <w:t>Centrum Usług Społecznych w Myślenicach pod nazwą "</w:t>
      </w:r>
      <w:r w:rsidRPr="007548CF">
        <w:rPr>
          <w:rFonts w:asciiTheme="minorHAnsi" w:hAnsiTheme="minorHAnsi" w:cstheme="minorHAnsi"/>
          <w:i/>
          <w:iCs/>
          <w:lang w:bidi="he-IL"/>
        </w:rPr>
        <w:t>Aktywne Myślenice</w:t>
      </w:r>
      <w:r w:rsidRPr="007548CF">
        <w:rPr>
          <w:rFonts w:asciiTheme="minorHAnsi" w:hAnsiTheme="minorHAnsi" w:cstheme="minorHAnsi"/>
        </w:rPr>
        <w:t xml:space="preserve">" w ramach </w:t>
      </w:r>
      <w:r w:rsidRPr="007548CF">
        <w:rPr>
          <w:rStyle w:val="Pogrubienie"/>
          <w:rFonts w:asciiTheme="minorHAnsi" w:hAnsiTheme="minorHAnsi" w:cstheme="minorHAnsi"/>
        </w:rPr>
        <w:t>Regionalnego Programu Operacyjnego Województwa Małopolskiego na lata 2014 – 2020, Oś priorytetowa IX. Działanie: 9.1, Poddziałanie 9.1.1.</w:t>
      </w:r>
      <w:bookmarkEnd w:id="0"/>
      <w:r w:rsidRPr="007548CF">
        <w:rPr>
          <w:rFonts w:asciiTheme="minorHAnsi" w:hAnsiTheme="minorHAnsi" w:cstheme="minorHAnsi"/>
        </w:rPr>
        <w:t xml:space="preserve"> z zakresu następujących zadań publicznych:</w:t>
      </w:r>
    </w:p>
    <w:p w:rsidR="003F13E0" w:rsidRPr="007548CF" w:rsidRDefault="003F13E0" w:rsidP="003F13E0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</w:p>
    <w:p w:rsidR="00E616CC" w:rsidRPr="007548CF" w:rsidRDefault="00E616CC" w:rsidP="00301957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</w:p>
    <w:p w:rsidR="00E616CC" w:rsidRPr="007548CF" w:rsidRDefault="00E616CC" w:rsidP="00D4346B">
      <w:pPr>
        <w:rPr>
          <w:rFonts w:asciiTheme="minorHAnsi" w:hAnsiTheme="minorHAnsi" w:cstheme="minorHAnsi"/>
        </w:rPr>
      </w:pPr>
      <w:r w:rsidRPr="007548CF">
        <w:rPr>
          <w:rStyle w:val="Pogrubienie"/>
          <w:rFonts w:asciiTheme="minorHAnsi" w:hAnsiTheme="minorHAnsi" w:cstheme="minorHAnsi"/>
          <w:u w:val="single"/>
        </w:rPr>
        <w:t>Szczegółowy opis zadania:</w:t>
      </w:r>
    </w:p>
    <w:p w:rsidR="00B71044" w:rsidRPr="007548CF" w:rsidRDefault="00B71044" w:rsidP="002B5F9C">
      <w:p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1.1. Zadanie realizowane będzie dla grup mieszanych osoby fizycznie zdrowe wraz z osobami z niepełnosprawnością w celu integracji i burzenia utrwalonych stereotypów; zadanie zakłada wyrównywanie szans płci poprzez równy dostęp do usług z zakresu aktywizacji </w:t>
      </w:r>
      <w:r w:rsidR="0096161A" w:rsidRPr="007548CF">
        <w:rPr>
          <w:rFonts w:asciiTheme="minorHAnsi" w:hAnsiTheme="minorHAnsi" w:cstheme="minorHAnsi"/>
        </w:rPr>
        <w:t>społecznej</w:t>
      </w:r>
      <w:r w:rsidRPr="007548CF">
        <w:rPr>
          <w:rFonts w:asciiTheme="minorHAnsi" w:hAnsiTheme="minorHAnsi" w:cstheme="minorHAnsi"/>
        </w:rPr>
        <w:t>.</w:t>
      </w:r>
    </w:p>
    <w:p w:rsidR="0096161A" w:rsidRPr="007548CF" w:rsidRDefault="0096161A" w:rsidP="002B5F9C">
      <w:p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1.2. Zakłada się, że uczestnicy wsparcia nabędą nowe umiejętności radzenia sobie </w:t>
      </w:r>
      <w:r w:rsidRPr="007548CF">
        <w:rPr>
          <w:rFonts w:asciiTheme="minorHAnsi" w:hAnsiTheme="minorHAnsi" w:cstheme="minorHAnsi"/>
        </w:rPr>
        <w:br/>
        <w:t>w sytuacjach kryzysowych, które pozwolą na prawidłowe funkcjonowanie społeczne.</w:t>
      </w:r>
    </w:p>
    <w:p w:rsidR="0096161A" w:rsidRPr="007548CF" w:rsidRDefault="0096161A" w:rsidP="002B5F9C">
      <w:p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1.3. Kwalifikacja uczestników do zadania będzie odbywała się </w:t>
      </w:r>
      <w:bookmarkStart w:id="1" w:name="_Hlk334702"/>
      <w:r w:rsidRPr="007548CF">
        <w:rPr>
          <w:rFonts w:asciiTheme="minorHAnsi" w:hAnsiTheme="minorHAnsi" w:cstheme="minorHAnsi"/>
        </w:rPr>
        <w:t>na podstawie ewaluacji efektów osiągniętych w ramach realizacji Indywidualnej Ścieżki Reintegracji.</w:t>
      </w:r>
      <w:bookmarkEnd w:id="1"/>
    </w:p>
    <w:p w:rsidR="0096161A" w:rsidRPr="007548CF" w:rsidRDefault="00906E85" w:rsidP="002B5F9C">
      <w:p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1.4  </w:t>
      </w:r>
      <w:r w:rsidR="0096161A" w:rsidRPr="007548CF">
        <w:rPr>
          <w:rFonts w:asciiTheme="minorHAnsi" w:hAnsiTheme="minorHAnsi" w:cstheme="minorHAnsi"/>
        </w:rPr>
        <w:t>Nabycie kompetencji odbywać się będzie zgodnie z aktualnymi przepisami prawa:</w:t>
      </w:r>
    </w:p>
    <w:p w:rsidR="0096161A" w:rsidRPr="007548C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7548CF">
        <w:rPr>
          <w:rStyle w:val="Uwydatnienie"/>
          <w:rFonts w:asciiTheme="minorHAnsi" w:hAnsiTheme="minorHAnsi" w:cstheme="minorHAnsi"/>
        </w:rPr>
        <w:t>Wytycznymi w zakresie realizacji przedsięwzięć z udziałem środków Europejskiego Funduszu Społecznego w obszarze rynku pracy na lata 2014-2020,</w:t>
      </w:r>
    </w:p>
    <w:p w:rsidR="0096161A" w:rsidRPr="007548C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7548CF">
        <w:rPr>
          <w:rStyle w:val="Uwydatnienie"/>
          <w:rFonts w:asciiTheme="minorHAnsi" w:hAnsiTheme="minorHAnsi" w:cstheme="minorHAnsi"/>
        </w:rPr>
        <w:t>Wytycznymi w zakresie realizacji przedsięwzięć w obszarze włączenia społecznego</w:t>
      </w:r>
      <w:r w:rsidRPr="007548CF">
        <w:rPr>
          <w:rStyle w:val="Uwydatnienie"/>
          <w:rFonts w:asciiTheme="minorHAnsi" w:hAnsiTheme="minorHAnsi" w:cstheme="minorHAnsi"/>
        </w:rPr>
        <w:br/>
        <w:t>i zwalczania ubóstwa z wykorzystaniem środków Europejskiego Funduszu Społecznego i Europejskiego Funduszu Rozwoju Regionalnego na lata 2014-2020,</w:t>
      </w:r>
    </w:p>
    <w:p w:rsidR="0096161A" w:rsidRPr="007548C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7548CF">
        <w:rPr>
          <w:rStyle w:val="Uwydatnienie"/>
          <w:rFonts w:asciiTheme="minorHAnsi" w:hAnsiTheme="minorHAnsi" w:cstheme="minorHAnsi"/>
        </w:rPr>
        <w:t>Wspólną Listą Wskaźników Kluczowych 2014-2020,</w:t>
      </w:r>
    </w:p>
    <w:p w:rsidR="0096161A" w:rsidRPr="007548C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7548CF">
        <w:rPr>
          <w:rStyle w:val="Uwydatnienie"/>
          <w:rFonts w:asciiTheme="minorHAnsi" w:hAnsiTheme="minorHAnsi" w:cstheme="minorHAnsi"/>
        </w:rPr>
        <w:t>Wytycznymi w zakresie monitorowania postępu rzeczowego realizacji programów operacyjnych na lata 2014-2020,</w:t>
      </w:r>
    </w:p>
    <w:p w:rsidR="00AD1826" w:rsidRPr="007548CF" w:rsidRDefault="0096161A" w:rsidP="00AD182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i/>
        </w:rPr>
      </w:pPr>
      <w:r w:rsidRPr="007548CF">
        <w:rPr>
          <w:rStyle w:val="Uwydatnienie"/>
          <w:rFonts w:asciiTheme="minorHAnsi" w:hAnsiTheme="minorHAnsi" w:cstheme="minorHAnsi"/>
        </w:rPr>
        <w:lastRenderedPageBreak/>
        <w:t>Wytycznymi w zakresie informacji i promocji programów operacyjnych polityki spójności na lata 2014-2020,</w:t>
      </w:r>
    </w:p>
    <w:p w:rsidR="00AD1826" w:rsidRPr="007548CF" w:rsidRDefault="00AD1826" w:rsidP="00AD182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i/>
        </w:rPr>
      </w:pPr>
      <w:r w:rsidRPr="007548CF">
        <w:rPr>
          <w:rFonts w:asciiTheme="minorHAnsi" w:hAnsiTheme="minorHAnsi" w:cstheme="minorHAnsi"/>
          <w:i/>
        </w:rPr>
        <w:t>Ustawą z dnia 20 kwietnia 2004 r. o promocji zatrudnienia i instytucjach rynku pracy (j. t. Dz.U. 2022 poz. 690.).</w:t>
      </w:r>
    </w:p>
    <w:p w:rsidR="00AD1826" w:rsidRPr="007548CF" w:rsidRDefault="00AD1826" w:rsidP="00AD1826">
      <w:pPr>
        <w:spacing w:before="10" w:after="0"/>
        <w:ind w:right="28"/>
        <w:jc w:val="both"/>
        <w:rPr>
          <w:rFonts w:asciiTheme="minorHAnsi" w:hAnsiTheme="minorHAnsi" w:cstheme="minorHAnsi"/>
          <w:spacing w:val="6"/>
        </w:rPr>
      </w:pPr>
      <w:r w:rsidRPr="007548CF">
        <w:rPr>
          <w:rFonts w:asciiTheme="minorHAnsi" w:hAnsiTheme="minorHAnsi" w:cstheme="minorHAnsi"/>
        </w:rPr>
        <w:t xml:space="preserve">1.5. </w:t>
      </w:r>
      <w:r w:rsidRPr="007548CF">
        <w:rPr>
          <w:rFonts w:asciiTheme="minorHAnsi" w:hAnsiTheme="minorHAnsi" w:cstheme="minorHAnsi"/>
          <w:spacing w:val="6"/>
        </w:rPr>
        <w:t xml:space="preserve">W związku z występującą sytuacją epidemiczną Zleceniobiorca zobowiązuje się wykonywać przedmiot umowy przy zastosowaniu wszelkich wytycznych i zaleceń Ministra Zdrowia dotyczących zagrożeń wynikających z sytuacji epidemicznej </w:t>
      </w:r>
      <w:r w:rsidRPr="007548CF">
        <w:rPr>
          <w:rFonts w:asciiTheme="minorHAnsi" w:hAnsiTheme="minorHAnsi" w:cstheme="minorHAnsi"/>
          <w:spacing w:val="6"/>
        </w:rPr>
        <w:br/>
        <w:t>i stosowania rygorów bezpieczeństwa.</w:t>
      </w:r>
    </w:p>
    <w:p w:rsidR="00AD1826" w:rsidRPr="007548CF" w:rsidRDefault="00AD1826" w:rsidP="00AD1826">
      <w:pPr>
        <w:pStyle w:val="Akapitzlist"/>
        <w:spacing w:before="10" w:after="0"/>
        <w:ind w:right="28"/>
        <w:jc w:val="both"/>
        <w:rPr>
          <w:rFonts w:asciiTheme="minorHAnsi" w:hAnsiTheme="minorHAnsi" w:cstheme="minorHAnsi"/>
          <w:spacing w:val="6"/>
        </w:rPr>
      </w:pPr>
    </w:p>
    <w:p w:rsidR="00AD1826" w:rsidRPr="007548CF" w:rsidRDefault="00AD1826" w:rsidP="00AD1826">
      <w:pPr>
        <w:spacing w:before="10" w:after="0"/>
        <w:ind w:right="28"/>
        <w:jc w:val="both"/>
        <w:rPr>
          <w:rFonts w:asciiTheme="minorHAnsi" w:hAnsiTheme="minorHAnsi" w:cstheme="minorHAnsi"/>
          <w:spacing w:val="6"/>
        </w:rPr>
      </w:pPr>
      <w:r w:rsidRPr="007548CF">
        <w:rPr>
          <w:rFonts w:asciiTheme="minorHAnsi" w:hAnsiTheme="minorHAnsi" w:cstheme="minorHAnsi"/>
          <w:spacing w:val="6"/>
        </w:rPr>
        <w:t>1.6. W związku z występującą sytuacją epidemiczną terminy realizacji poszczególnych działań będą ustalane na bieżąco.</w:t>
      </w:r>
    </w:p>
    <w:p w:rsidR="00AD1826" w:rsidRPr="007548CF" w:rsidRDefault="00AD1826" w:rsidP="006D6519">
      <w:pPr>
        <w:rPr>
          <w:rFonts w:asciiTheme="minorHAnsi" w:hAnsiTheme="minorHAnsi" w:cstheme="minorHAnsi"/>
        </w:rPr>
      </w:pPr>
    </w:p>
    <w:p w:rsidR="006D6519" w:rsidRPr="007548CF" w:rsidRDefault="005F43C2" w:rsidP="006D6519">
      <w:pPr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1.</w:t>
      </w:r>
      <w:r w:rsidR="00906E85" w:rsidRPr="007548CF">
        <w:rPr>
          <w:rFonts w:asciiTheme="minorHAnsi" w:hAnsiTheme="minorHAnsi" w:cstheme="minorHAnsi"/>
        </w:rPr>
        <w:t>7</w:t>
      </w:r>
      <w:r w:rsidR="006D6519" w:rsidRPr="007548CF">
        <w:rPr>
          <w:rFonts w:asciiTheme="minorHAnsi" w:hAnsiTheme="minorHAnsi" w:cstheme="minorHAnsi"/>
        </w:rPr>
        <w:t>. Podział zadania:</w:t>
      </w:r>
    </w:p>
    <w:p w:rsidR="00AD1826" w:rsidRPr="007548CF" w:rsidRDefault="00980AD7" w:rsidP="00AD1826">
      <w:pPr>
        <w:pStyle w:val="Akapitzlist"/>
        <w:spacing w:before="100" w:beforeAutospacing="1" w:after="100" w:afterAutospacing="1"/>
        <w:ind w:left="0"/>
        <w:contextualSpacing/>
        <w:jc w:val="both"/>
        <w:rPr>
          <w:rFonts w:asciiTheme="minorHAnsi" w:hAnsiTheme="minorHAnsi" w:cstheme="minorHAnsi"/>
        </w:rPr>
      </w:pPr>
      <w:r w:rsidRPr="007548CF">
        <w:rPr>
          <w:rStyle w:val="Pogrubienie"/>
          <w:rFonts w:asciiTheme="minorHAnsi" w:hAnsiTheme="minorHAnsi" w:cstheme="minorHAnsi"/>
        </w:rPr>
        <w:t xml:space="preserve">1. </w:t>
      </w:r>
      <w:r w:rsidR="00906E85" w:rsidRPr="007548CF">
        <w:rPr>
          <w:rStyle w:val="Pogrubienie"/>
          <w:rFonts w:asciiTheme="minorHAnsi" w:hAnsiTheme="minorHAnsi" w:cstheme="minorHAnsi"/>
        </w:rPr>
        <w:t>Podzadanie 1.</w:t>
      </w:r>
      <w:r w:rsidR="00AD1826" w:rsidRPr="007548CF">
        <w:rPr>
          <w:rStyle w:val="Pogrubienie"/>
          <w:rFonts w:asciiTheme="minorHAnsi" w:hAnsiTheme="minorHAnsi" w:cstheme="minorHAnsi"/>
        </w:rPr>
        <w:t>Kurs ECDL</w:t>
      </w:r>
      <w:r w:rsidR="00AD1826" w:rsidRPr="007548CF">
        <w:rPr>
          <w:rFonts w:asciiTheme="minorHAnsi" w:hAnsiTheme="minorHAnsi" w:cstheme="minorHAnsi"/>
        </w:rPr>
        <w:t xml:space="preserve">dla 4 osób, </w:t>
      </w:r>
    </w:p>
    <w:p w:rsidR="00AD1826" w:rsidRPr="007548CF" w:rsidRDefault="00AD1826" w:rsidP="00AD1826">
      <w:p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1) szkolenie zawodowe/kurs - nabycie, zmiana, dostosowanie kompetencji zawodowych do aktualnych potrzeb rynku pracy w celu podjęcia zatrudnienia lub wykazania gotowości do podjęcia zatrudnienia;</w:t>
      </w:r>
    </w:p>
    <w:p w:rsidR="00AD1826" w:rsidRPr="007548CF" w:rsidRDefault="00AD1826" w:rsidP="00AD1826">
      <w:p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2) należy przewidzieć wszelkie niezbędne materiały umożliwiające prawidłowe przygotowanie do egzaminu oraz koszt niezbędnych badań lekarskich </w:t>
      </w:r>
      <w:r w:rsidRPr="007548CF">
        <w:rPr>
          <w:rFonts w:asciiTheme="minorHAnsi" w:hAnsiTheme="minorHAnsi" w:cstheme="minorHAnsi"/>
        </w:rPr>
        <w:br/>
        <w:t>i psychologicznych wymaganych w odrębnych przepisach, ubezpieczenia od następstw nieszczęśliwych wypadków na okres realizacji szkolenia oraz egzaminów umożliwiających uzyskanie świadectw dyplomów, zaświadczeń, certyfikatów, określonych uprawnień zawodowych lub/i koszty uzyskania licencji niezbędnych do wykonywania danego zawodu.</w:t>
      </w:r>
    </w:p>
    <w:p w:rsidR="00AD1826" w:rsidRPr="007548CF" w:rsidRDefault="00AD1826" w:rsidP="00AD1826">
      <w:pPr>
        <w:spacing w:before="100" w:beforeAutospacing="1" w:after="100" w:afterAutospacing="1"/>
        <w:ind w:left="708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3) Zakres kursu będzie obejmować: </w:t>
      </w:r>
    </w:p>
    <w:p w:rsidR="00AD1826" w:rsidRPr="007548CF" w:rsidRDefault="00AD1826" w:rsidP="00AD1826">
      <w:pPr>
        <w:ind w:left="708"/>
        <w:jc w:val="both"/>
        <w:rPr>
          <w:rFonts w:asciiTheme="minorHAnsi" w:hAnsiTheme="minorHAnsi" w:cstheme="minorHAnsi"/>
          <w:bCs/>
        </w:rPr>
      </w:pPr>
      <w:r w:rsidRPr="007548CF">
        <w:rPr>
          <w:rFonts w:asciiTheme="minorHAnsi" w:hAnsiTheme="minorHAnsi" w:cstheme="minorHAnsi"/>
          <w:b/>
        </w:rPr>
        <w:t xml:space="preserve">MODUŁ BASE B4 - </w:t>
      </w:r>
      <w:r w:rsidRPr="007548CF">
        <w:rPr>
          <w:rStyle w:val="Pogrubienie"/>
          <w:rFonts w:asciiTheme="minorHAnsi" w:hAnsiTheme="minorHAnsi" w:cstheme="minorHAnsi"/>
        </w:rPr>
        <w:t>ARKUSZE KALKULACYJNE</w:t>
      </w:r>
      <w:r w:rsidRPr="007548CF">
        <w:rPr>
          <w:rFonts w:asciiTheme="minorHAnsi" w:hAnsiTheme="minorHAnsi" w:cstheme="minorHAnsi"/>
          <w:bCs/>
        </w:rPr>
        <w:t xml:space="preserve"> – </w:t>
      </w:r>
      <w:r w:rsidRPr="007548CF">
        <w:rPr>
          <w:rFonts w:asciiTheme="minorHAnsi" w:hAnsiTheme="minorHAnsi" w:cstheme="minorHAnsi"/>
        </w:rPr>
        <w:t>Moduł ten pozwala wykazać się znajomością budowy arkusza kalkulacyjnego, umiejętnościami tworzenia dokumentu, modyfikowania go i dokonywania obliczeń</w:t>
      </w:r>
      <w:r w:rsidRPr="007548CF">
        <w:rPr>
          <w:rFonts w:asciiTheme="minorHAnsi" w:hAnsiTheme="minorHAnsi" w:cstheme="minorHAnsi"/>
          <w:bCs/>
        </w:rPr>
        <w:t>.</w:t>
      </w:r>
    </w:p>
    <w:p w:rsidR="00AD1826" w:rsidRPr="007548CF" w:rsidRDefault="00AD1826" w:rsidP="00AD1826">
      <w:p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</w:rPr>
      </w:pPr>
      <w:r w:rsidRPr="007548CF">
        <w:rPr>
          <w:rStyle w:val="Uwydatnienie"/>
          <w:rFonts w:asciiTheme="minorHAnsi" w:hAnsiTheme="minorHAnsi" w:cstheme="minorHAnsi"/>
          <w:i w:val="0"/>
        </w:rPr>
        <w:t>4) Wymagany rezultat minimum - Uzyskanie kwalifikacji zawodowych przez 4 uczestników projektu. Kwalifikacje zawodowe zgodnie z wytycznymi w zakresie monitorowania postępu rzeczowego realizacji programów operacyjnych na lata 2014-2020,</w:t>
      </w:r>
      <w:r w:rsidRPr="007548CF">
        <w:rPr>
          <w:rFonts w:asciiTheme="minorHAnsi" w:hAnsiTheme="minorHAnsi" w:cstheme="minorHAnsi"/>
          <w:bCs/>
        </w:rPr>
        <w:t>oraz Krajowymi Ramami kwalifikacji, potwierdzone certyfikatem zewnętrznym wydanym p</w:t>
      </w:r>
      <w:r w:rsidRPr="007548CF">
        <w:rPr>
          <w:rFonts w:asciiTheme="minorHAnsi" w:hAnsiTheme="minorHAnsi" w:cstheme="minorHAnsi"/>
        </w:rPr>
        <w:t>rzez instytucję certyfikującą.</w:t>
      </w:r>
    </w:p>
    <w:p w:rsidR="00AD1826" w:rsidRPr="007548CF" w:rsidRDefault="00AD1826" w:rsidP="00AD1826">
      <w:pPr>
        <w:spacing w:before="100" w:beforeAutospacing="1" w:after="100" w:afterAutospacing="1"/>
        <w:ind w:left="708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Instytucję certyfikującą należy rozumieć jako podmiot, który uzyskał uprawnienia do certyfikowania, spełniając wymogi określone w ustawie o Zintegrowanym Systemie Kwalifikacji z dnia 22 grudnia 2015 r., a w okresie przejściowym także podmiot, który spełnia podstawowe wymogi określone w ustawie o Zintegrowanym Systemie Kwalifikacji.</w:t>
      </w:r>
    </w:p>
    <w:p w:rsidR="00AD1826" w:rsidRPr="007548CF" w:rsidRDefault="00AD1826" w:rsidP="00AD1826">
      <w:pPr>
        <w:ind w:left="708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5) W ramach realizacji usługi Realizator zapewni:</w:t>
      </w:r>
    </w:p>
    <w:p w:rsidR="00AD1826" w:rsidRPr="007548CF" w:rsidRDefault="00AD1826" w:rsidP="00AD1826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lastRenderedPageBreak/>
        <w:t xml:space="preserve">Materiały </w:t>
      </w:r>
      <w:r w:rsidRPr="007548CF">
        <w:rPr>
          <w:rFonts w:asciiTheme="minorHAnsi" w:hAnsiTheme="minorHAnsi" w:cstheme="minorHAnsi"/>
          <w:bCs/>
        </w:rPr>
        <w:t>szkoleniowe dla uczestników oraz materiały eksploatacyjne potrzebne do realizacji usługi przygotowane zgodnie z wytycznymi dotyczącymi oznaczania projektów w ramach Regionalnego Programu Operacyjnego Województwa Małopolskiego określonymi w dokumencie o nazwie: „</w:t>
      </w:r>
      <w:r w:rsidRPr="007548CF">
        <w:rPr>
          <w:rFonts w:asciiTheme="minorHAnsi" w:hAnsiTheme="minorHAnsi" w:cstheme="minorHAnsi"/>
        </w:rPr>
        <w:t xml:space="preserve">Podręcznik wnioskodawcy </w:t>
      </w:r>
      <w:r w:rsidRPr="007548CF">
        <w:rPr>
          <w:rFonts w:asciiTheme="minorHAnsi" w:hAnsiTheme="minorHAnsi" w:cstheme="minorHAnsi"/>
        </w:rPr>
        <w:br/>
        <w:t xml:space="preserve">i beneficjenta programów polityki spójności 2014-2020 w zakresie informacji </w:t>
      </w:r>
      <w:r w:rsidRPr="007548CF">
        <w:rPr>
          <w:rFonts w:asciiTheme="minorHAnsi" w:hAnsiTheme="minorHAnsi" w:cstheme="minorHAnsi"/>
        </w:rPr>
        <w:br/>
        <w:t>i promocji”</w:t>
      </w:r>
      <w:r w:rsidRPr="007548CF">
        <w:rPr>
          <w:rFonts w:asciiTheme="minorHAnsi" w:hAnsiTheme="minorHAnsi" w:cstheme="minorHAnsi"/>
          <w:bCs/>
        </w:rPr>
        <w:t>.</w:t>
      </w:r>
    </w:p>
    <w:p w:rsidR="00AD1826" w:rsidRPr="007548CF" w:rsidRDefault="00AD1826" w:rsidP="00AD1826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Sprzęt potrzebny do realizacji szkolenia.</w:t>
      </w:r>
    </w:p>
    <w:p w:rsidR="00AD1826" w:rsidRPr="007548CF" w:rsidRDefault="00AD1826" w:rsidP="00AD1826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Szkolenie realizowane przez osoby posiadające doświadczenie w realizacji szkoleń z danego zakresu.</w:t>
      </w:r>
    </w:p>
    <w:p w:rsidR="00AD1826" w:rsidRPr="007548CF" w:rsidRDefault="00AD1826" w:rsidP="00AD1826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Miejsce realizacji – pomieszczenia udostępnione przez Zleceniodawcę.</w:t>
      </w:r>
    </w:p>
    <w:p w:rsidR="00AD1826" w:rsidRPr="007548CF" w:rsidRDefault="00AD1826" w:rsidP="00AD1826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AD1826" w:rsidRPr="007548CF" w:rsidRDefault="00AD1826" w:rsidP="00AD1826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7548CF">
        <w:rPr>
          <w:rStyle w:val="Pogrubienie"/>
          <w:rFonts w:asciiTheme="minorHAnsi" w:hAnsiTheme="minorHAnsi" w:cstheme="minorHAnsi"/>
        </w:rPr>
        <w:t>2. Podzadanie 2. pośrednictwo pracy</w:t>
      </w:r>
      <w:r w:rsidRPr="007548CF">
        <w:rPr>
          <w:rFonts w:asciiTheme="minorHAnsi" w:hAnsiTheme="minorHAnsi" w:cstheme="minorHAnsi"/>
          <w:b/>
        </w:rPr>
        <w:t>dla 3 osób.</w:t>
      </w:r>
    </w:p>
    <w:p w:rsidR="00AD1826" w:rsidRPr="007548CF" w:rsidRDefault="00AD1826" w:rsidP="00AD1826">
      <w:pPr>
        <w:spacing w:before="100" w:beforeAutospacing="1" w:after="100" w:afterAutospacing="1"/>
        <w:ind w:left="708"/>
        <w:contextualSpacing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1. Zakres zadania:</w:t>
      </w:r>
    </w:p>
    <w:p w:rsidR="00AD1826" w:rsidRPr="007548CF" w:rsidRDefault="00AD1826" w:rsidP="00AD1826">
      <w:pPr>
        <w:spacing w:before="100" w:beforeAutospacing="1" w:after="100" w:afterAutospacing="1"/>
        <w:ind w:left="708"/>
        <w:contextualSpacing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1) Przygotowanie uczestnika do kontaktów z pracodawcą,</w:t>
      </w:r>
    </w:p>
    <w:p w:rsidR="00AD1826" w:rsidRPr="007548CF" w:rsidRDefault="00AD1826" w:rsidP="00AD1826">
      <w:pPr>
        <w:spacing w:before="100" w:beforeAutospacing="1" w:after="100" w:afterAutospacing="1"/>
        <w:ind w:left="708"/>
        <w:contextualSpacing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2) Kontakty z pracodawcą, pozyskiwanie miejsc pracy, umiejętność szukania i dopasowywania oferty pracy do umiejętności,</w:t>
      </w:r>
    </w:p>
    <w:p w:rsidR="00AD1826" w:rsidRPr="007548CF" w:rsidRDefault="00AD1826" w:rsidP="00AD1826">
      <w:pPr>
        <w:spacing w:before="100" w:beforeAutospacing="1" w:after="100" w:afterAutospacing="1"/>
        <w:ind w:left="708"/>
        <w:contextualSpacing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3) Przygotowanie dokumentów aplikacyjnych (CV, list motywacyjny)</w:t>
      </w:r>
    </w:p>
    <w:p w:rsidR="00AD1826" w:rsidRPr="007548CF" w:rsidRDefault="00AD1826" w:rsidP="00AD1826">
      <w:pPr>
        <w:spacing w:before="100" w:beforeAutospacing="1" w:after="100" w:afterAutospacing="1"/>
        <w:ind w:left="708"/>
        <w:contextualSpacing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4) Wsparcie w procesie zatrudnienia,</w:t>
      </w:r>
    </w:p>
    <w:p w:rsidR="00AD1826" w:rsidRPr="007548CF" w:rsidRDefault="00AD1826" w:rsidP="00AD1826">
      <w:pPr>
        <w:spacing w:before="100" w:beforeAutospacing="1" w:after="100" w:afterAutospacing="1"/>
        <w:ind w:left="708"/>
        <w:contextualSpacing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5) Uzyskanie zatrudnienia.</w:t>
      </w:r>
    </w:p>
    <w:p w:rsidR="00AD1826" w:rsidRPr="007548CF" w:rsidRDefault="00AD1826" w:rsidP="00AD1826">
      <w:pPr>
        <w:spacing w:before="100" w:beforeAutospacing="1" w:after="100" w:afterAutospacing="1"/>
        <w:ind w:left="708"/>
        <w:contextualSpacing/>
        <w:rPr>
          <w:rFonts w:asciiTheme="minorHAnsi" w:hAnsiTheme="minorHAnsi" w:cstheme="minorHAnsi"/>
        </w:rPr>
      </w:pPr>
    </w:p>
    <w:p w:rsidR="00AD1826" w:rsidRPr="007548CF" w:rsidRDefault="00AD1826" w:rsidP="00AD1826">
      <w:pPr>
        <w:spacing w:before="100" w:beforeAutospacing="1" w:after="100" w:afterAutospacing="1"/>
        <w:ind w:left="708"/>
        <w:contextualSpacing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2. Wymagany rezultat minimum - Spełnienie wskaźnika efektywności zatrudnieniowej przez co najmniej 3 osoby, w rozumieniu wytycznych </w:t>
      </w:r>
      <w:r w:rsidRPr="007548CF">
        <w:rPr>
          <w:rStyle w:val="Uwydatnienie"/>
          <w:rFonts w:asciiTheme="minorHAnsi" w:hAnsiTheme="minorHAnsi" w:cstheme="minorHAnsi"/>
        </w:rPr>
        <w:t>w zakresie realizacji przedsięwzięć w obszarze włączenia społecznego i zwalczania ubóstwa z wykorzystaniem środków Europejskiego Funduszu Społecznego i Europejskiego Funduszu Rozwoju Regionalnego na lata 2014-2020</w:t>
      </w:r>
      <w:r w:rsidRPr="007548CF">
        <w:rPr>
          <w:rFonts w:asciiTheme="minorHAnsi" w:hAnsiTheme="minorHAnsi" w:cstheme="minorHAnsi"/>
        </w:rPr>
        <w:t>.</w:t>
      </w:r>
    </w:p>
    <w:p w:rsidR="00906E85" w:rsidRPr="007548CF" w:rsidRDefault="00906E85" w:rsidP="00AD1826">
      <w:pPr>
        <w:pStyle w:val="Akapitzlist"/>
        <w:spacing w:before="100" w:beforeAutospacing="1" w:after="100" w:afterAutospacing="1" w:line="240" w:lineRule="auto"/>
        <w:ind w:left="0"/>
        <w:contextualSpacing/>
        <w:jc w:val="both"/>
        <w:rPr>
          <w:rFonts w:asciiTheme="minorHAnsi" w:hAnsiTheme="minorHAnsi" w:cstheme="minorHAnsi"/>
        </w:rPr>
      </w:pPr>
    </w:p>
    <w:p w:rsidR="000071FF" w:rsidRPr="007548CF" w:rsidRDefault="00AD1826" w:rsidP="000071FF">
      <w:pPr>
        <w:pStyle w:val="Akapitzlist"/>
        <w:spacing w:before="100" w:beforeAutospacing="1" w:after="100" w:afterAutospacing="1" w:line="240" w:lineRule="auto"/>
        <w:ind w:left="0"/>
        <w:contextualSpacing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3</w:t>
      </w:r>
      <w:r w:rsidR="00906E85" w:rsidRPr="007548CF">
        <w:rPr>
          <w:rFonts w:asciiTheme="minorHAnsi" w:hAnsiTheme="minorHAnsi" w:cstheme="minorHAnsi"/>
        </w:rPr>
        <w:t xml:space="preserve">. </w:t>
      </w:r>
      <w:r w:rsidR="00E13097" w:rsidRPr="007548CF">
        <w:rPr>
          <w:rStyle w:val="Pogrubienie"/>
          <w:rFonts w:asciiTheme="minorHAnsi" w:hAnsiTheme="minorHAnsi" w:cstheme="minorHAnsi"/>
        </w:rPr>
        <w:t xml:space="preserve">Podzadanie </w:t>
      </w:r>
      <w:r w:rsidRPr="007548CF">
        <w:rPr>
          <w:rStyle w:val="Pogrubienie"/>
          <w:rFonts w:asciiTheme="minorHAnsi" w:hAnsiTheme="minorHAnsi" w:cstheme="minorHAnsi"/>
        </w:rPr>
        <w:t>3</w:t>
      </w:r>
      <w:r w:rsidR="003B2140" w:rsidRPr="007548CF">
        <w:rPr>
          <w:rStyle w:val="Pogrubienie"/>
          <w:rFonts w:asciiTheme="minorHAnsi" w:hAnsiTheme="minorHAnsi" w:cstheme="minorHAnsi"/>
        </w:rPr>
        <w:t xml:space="preserve">. </w:t>
      </w:r>
      <w:r w:rsidR="000071FF" w:rsidRPr="007548CF">
        <w:rPr>
          <w:rStyle w:val="Pogrubienie"/>
          <w:rFonts w:asciiTheme="minorHAnsi" w:hAnsiTheme="minorHAnsi" w:cstheme="minorHAnsi"/>
        </w:rPr>
        <w:t>Szkolenia grupowe – wyjazdowe</w:t>
      </w:r>
      <w:r w:rsidR="000071FF" w:rsidRPr="007548CF">
        <w:rPr>
          <w:rFonts w:asciiTheme="minorHAnsi" w:hAnsiTheme="minorHAnsi" w:cstheme="minorHAnsi"/>
        </w:rPr>
        <w:t xml:space="preserve">.  </w:t>
      </w:r>
    </w:p>
    <w:p w:rsidR="00980AD7" w:rsidRPr="007548CF" w:rsidRDefault="00980AD7" w:rsidP="00980AD7">
      <w:pPr>
        <w:ind w:firstLine="708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1) Zajęcia obejmują realizację następującego zakresu merytorycznego:</w:t>
      </w:r>
    </w:p>
    <w:p w:rsidR="00AD1826" w:rsidRPr="007548CF" w:rsidRDefault="00AD1826" w:rsidP="00AD1826">
      <w:pPr>
        <w:ind w:firstLine="708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  <w:b/>
        </w:rPr>
        <w:t xml:space="preserve">Wyjazd </w:t>
      </w:r>
      <w:bookmarkStart w:id="2" w:name="_Hlk851842"/>
      <w:r w:rsidRPr="007548CF">
        <w:rPr>
          <w:rFonts w:asciiTheme="minorHAnsi" w:hAnsiTheme="minorHAnsi" w:cstheme="minorHAnsi"/>
          <w:b/>
        </w:rPr>
        <w:t>dla 16 UP - osoby dorosłe, 10 UP – dzieci</w:t>
      </w:r>
      <w:bookmarkEnd w:id="2"/>
      <w:r w:rsidRPr="007548CF">
        <w:rPr>
          <w:rFonts w:asciiTheme="minorHAnsi" w:hAnsiTheme="minorHAnsi" w:cstheme="minorHAnsi"/>
          <w:b/>
        </w:rPr>
        <w:t>.</w:t>
      </w:r>
    </w:p>
    <w:p w:rsidR="00AD1826" w:rsidRPr="007548CF" w:rsidRDefault="00AD1826" w:rsidP="00AD1826">
      <w:pPr>
        <w:spacing w:after="0"/>
        <w:ind w:left="708"/>
        <w:jc w:val="both"/>
        <w:rPr>
          <w:rFonts w:asciiTheme="minorHAnsi" w:hAnsiTheme="minorHAnsi" w:cstheme="minorHAnsi"/>
          <w:u w:val="single"/>
        </w:rPr>
      </w:pPr>
      <w:r w:rsidRPr="007548CF">
        <w:rPr>
          <w:rFonts w:asciiTheme="minorHAnsi" w:hAnsiTheme="minorHAnsi" w:cstheme="minorHAnsi"/>
          <w:u w:val="single"/>
        </w:rPr>
        <w:t xml:space="preserve">Realizacja szkoleń, z zakresu: </w:t>
      </w:r>
    </w:p>
    <w:p w:rsidR="00AD1826" w:rsidRPr="007548CF" w:rsidRDefault="00AD1826" w:rsidP="00AD1826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/>
        </w:rPr>
      </w:pPr>
    </w:p>
    <w:p w:rsidR="00AD1826" w:rsidRPr="007548CF" w:rsidRDefault="00AD1826" w:rsidP="00AD1826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7548CF">
        <w:rPr>
          <w:rFonts w:asciiTheme="minorHAnsi" w:hAnsiTheme="minorHAnsi" w:cstheme="minorHAnsi"/>
          <w:b/>
        </w:rPr>
        <w:t xml:space="preserve">Warsztat: </w:t>
      </w:r>
      <w:r w:rsidRPr="007548CF">
        <w:rPr>
          <w:rFonts w:asciiTheme="minorHAnsi" w:hAnsiTheme="minorHAnsi" w:cstheme="minorHAnsi"/>
          <w:b/>
          <w:bCs/>
        </w:rPr>
        <w:t>Trening efektywnego rozwiązywania problemów</w:t>
      </w:r>
      <w:r w:rsidRPr="007548CF">
        <w:rPr>
          <w:rFonts w:asciiTheme="minorHAnsi" w:hAnsiTheme="minorHAnsi" w:cstheme="minorHAnsi"/>
          <w:b/>
        </w:rPr>
        <w:t>.</w:t>
      </w:r>
    </w:p>
    <w:p w:rsidR="00AD1826" w:rsidRPr="007548CF" w:rsidRDefault="00AD1826" w:rsidP="00AD1826">
      <w:pPr>
        <w:pStyle w:val="Bezodstpw"/>
        <w:spacing w:line="276" w:lineRule="auto"/>
        <w:ind w:left="708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Zakres wsparcia: Źródła problemów i ich definiowanie; szkodliwe aspekty nierozwiązania problemu; obszar odpowiedzialności za problem; poszukiwanie skutecznych rozwiązań problemów; metody i narzędzia stosowane w przypadku pojawienia się problemów.</w:t>
      </w:r>
    </w:p>
    <w:p w:rsidR="00AD1826" w:rsidRPr="007548CF" w:rsidRDefault="00AD1826" w:rsidP="00AD1826">
      <w:pPr>
        <w:ind w:left="708"/>
        <w:jc w:val="both"/>
        <w:rPr>
          <w:rFonts w:asciiTheme="minorHAnsi" w:hAnsiTheme="minorHAnsi" w:cstheme="minorHAnsi"/>
          <w:b/>
        </w:rPr>
      </w:pPr>
    </w:p>
    <w:p w:rsidR="00AD1826" w:rsidRPr="007548CF" w:rsidRDefault="00AD1826" w:rsidP="00AD1826">
      <w:pPr>
        <w:pStyle w:val="Bezodstpw"/>
        <w:spacing w:line="276" w:lineRule="auto"/>
        <w:ind w:left="708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Uczestnicy: osoby dorosłe, liczba osób: 16, liczba godzin na grupę: 16. Wymagany 1 trener.</w:t>
      </w:r>
    </w:p>
    <w:p w:rsidR="00AD1826" w:rsidRPr="007548CF" w:rsidRDefault="00AD1826" w:rsidP="00AD1826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/>
        </w:rPr>
      </w:pPr>
    </w:p>
    <w:p w:rsidR="00A33A40" w:rsidRDefault="00A33A40" w:rsidP="00AD1826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p w:rsidR="00AD1826" w:rsidRPr="007548CF" w:rsidRDefault="00AD1826" w:rsidP="00AD1826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7548CF">
        <w:rPr>
          <w:rFonts w:asciiTheme="minorHAnsi" w:hAnsiTheme="minorHAnsi" w:cstheme="minorHAnsi"/>
          <w:b/>
        </w:rPr>
        <w:lastRenderedPageBreak/>
        <w:t xml:space="preserve">Warsztat dla dzieci: </w:t>
      </w:r>
      <w:r w:rsidRPr="007548CF">
        <w:rPr>
          <w:rFonts w:asciiTheme="minorHAnsi" w:hAnsiTheme="minorHAnsi" w:cstheme="minorHAnsi"/>
          <w:b/>
          <w:bCs/>
        </w:rPr>
        <w:t>Współdziałanie w grupie</w:t>
      </w:r>
      <w:r w:rsidRPr="007548CF">
        <w:rPr>
          <w:rFonts w:asciiTheme="minorHAnsi" w:hAnsiTheme="minorHAnsi" w:cstheme="minorHAnsi"/>
          <w:b/>
        </w:rPr>
        <w:t>.</w:t>
      </w:r>
    </w:p>
    <w:p w:rsidR="00AD1826" w:rsidRPr="007548CF" w:rsidRDefault="00AD1826" w:rsidP="00AD1826">
      <w:pPr>
        <w:ind w:left="708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Zakres wsparcia:Budowanie pozytywnych relacji z innymi członkami grupy, zachęcanie do aktywnego udziału w realizacji zadań grupowych, kształtowanie przynależności do grupy, doskonalenie sprawności manualnej, kształtowanie umiejętności współpracy w grupie,  rozwijania twórczego myślenia i wyobraźni oraz wyrażania własnych uczuć.</w:t>
      </w:r>
    </w:p>
    <w:p w:rsidR="00AD1826" w:rsidRPr="007548CF" w:rsidRDefault="00AD1826" w:rsidP="00AD1826">
      <w:pPr>
        <w:autoSpaceDN w:val="0"/>
        <w:ind w:left="708"/>
        <w:jc w:val="both"/>
        <w:rPr>
          <w:rFonts w:asciiTheme="minorHAnsi" w:hAnsiTheme="minorHAnsi" w:cstheme="minorHAnsi"/>
          <w:b/>
        </w:rPr>
      </w:pPr>
      <w:r w:rsidRPr="007548CF">
        <w:rPr>
          <w:rFonts w:asciiTheme="minorHAnsi" w:hAnsiTheme="minorHAnsi" w:cstheme="minorHAnsi"/>
        </w:rPr>
        <w:t xml:space="preserve">Uczestnicy: dzieci, Liczba dzieci: 10 ( wymaganych2 trenerów), Liczba godzin: 16. </w:t>
      </w:r>
    </w:p>
    <w:p w:rsidR="002310EB" w:rsidRPr="007548CF" w:rsidRDefault="002310EB" w:rsidP="00375AC5">
      <w:pPr>
        <w:pStyle w:val="Bezodstpw"/>
        <w:ind w:left="708"/>
        <w:jc w:val="both"/>
        <w:rPr>
          <w:rFonts w:asciiTheme="minorHAnsi" w:hAnsiTheme="minorHAnsi" w:cstheme="minorHAnsi"/>
        </w:rPr>
      </w:pPr>
    </w:p>
    <w:p w:rsidR="002310EB" w:rsidRPr="007548CF" w:rsidRDefault="00980AD7" w:rsidP="00AD1826">
      <w:pPr>
        <w:ind w:left="284"/>
        <w:rPr>
          <w:rFonts w:asciiTheme="minorHAnsi" w:hAnsiTheme="minorHAnsi" w:cstheme="minorHAnsi"/>
          <w:u w:color="000000"/>
        </w:rPr>
      </w:pPr>
      <w:r w:rsidRPr="007548CF">
        <w:rPr>
          <w:rFonts w:asciiTheme="minorHAnsi" w:hAnsiTheme="minorHAnsi" w:cstheme="minorHAnsi"/>
        </w:rPr>
        <w:t xml:space="preserve">2) </w:t>
      </w:r>
      <w:r w:rsidR="002310EB" w:rsidRPr="007548CF">
        <w:rPr>
          <w:rFonts w:asciiTheme="minorHAnsi" w:hAnsiTheme="minorHAnsi" w:cstheme="minorHAnsi"/>
          <w:u w:color="000000"/>
        </w:rPr>
        <w:t>Usługa noclegowo gastronomiczna na potrzeby realizacji szkolenia zapewniona zost</w:t>
      </w:r>
      <w:r w:rsidR="006C40A1" w:rsidRPr="007548CF">
        <w:rPr>
          <w:rFonts w:asciiTheme="minorHAnsi" w:hAnsiTheme="minorHAnsi" w:cstheme="minorHAnsi"/>
          <w:u w:color="000000"/>
        </w:rPr>
        <w:t>anie dla uczestników projektu, 2</w:t>
      </w:r>
      <w:r w:rsidR="002310EB" w:rsidRPr="007548CF">
        <w:rPr>
          <w:rFonts w:asciiTheme="minorHAnsi" w:hAnsiTheme="minorHAnsi" w:cstheme="minorHAnsi"/>
          <w:u w:color="000000"/>
        </w:rPr>
        <w:t xml:space="preserve"> pracow</w:t>
      </w:r>
      <w:r w:rsidR="002C5CF0" w:rsidRPr="007548CF">
        <w:rPr>
          <w:rFonts w:asciiTheme="minorHAnsi" w:hAnsiTheme="minorHAnsi" w:cstheme="minorHAnsi"/>
          <w:u w:color="000000"/>
        </w:rPr>
        <w:t>nikówCUS</w:t>
      </w:r>
      <w:r w:rsidR="00375AC5" w:rsidRPr="007548CF">
        <w:rPr>
          <w:rFonts w:asciiTheme="minorHAnsi" w:hAnsiTheme="minorHAnsi" w:cstheme="minorHAnsi"/>
          <w:u w:color="000000"/>
        </w:rPr>
        <w:t xml:space="preserve"> oraz osób zależnych</w:t>
      </w:r>
      <w:r w:rsidR="005A48F2" w:rsidRPr="007548CF">
        <w:rPr>
          <w:rFonts w:asciiTheme="minorHAnsi" w:hAnsiTheme="minorHAnsi" w:cstheme="minorHAnsi"/>
          <w:u w:color="000000"/>
        </w:rPr>
        <w:t xml:space="preserve">: </w:t>
      </w:r>
      <w:r w:rsidR="002C5CF0" w:rsidRPr="007548CF">
        <w:rPr>
          <w:rFonts w:asciiTheme="minorHAnsi" w:hAnsiTheme="minorHAnsi" w:cstheme="minorHAnsi"/>
          <w:u w:color="000000"/>
        </w:rPr>
        <w:t>8</w:t>
      </w:r>
      <w:r w:rsidR="005A48F2" w:rsidRPr="007548CF">
        <w:rPr>
          <w:rFonts w:asciiTheme="minorHAnsi" w:hAnsiTheme="minorHAnsi" w:cstheme="minorHAnsi"/>
          <w:u w:color="000000"/>
        </w:rPr>
        <w:t xml:space="preserve"> os</w:t>
      </w:r>
      <w:r w:rsidR="002C5CF0" w:rsidRPr="007548CF">
        <w:rPr>
          <w:rFonts w:asciiTheme="minorHAnsi" w:hAnsiTheme="minorHAnsi" w:cstheme="minorHAnsi"/>
          <w:u w:color="000000"/>
        </w:rPr>
        <w:t>ób dorosłych</w:t>
      </w:r>
      <w:r w:rsidR="005A48F2" w:rsidRPr="007548CF">
        <w:rPr>
          <w:rFonts w:asciiTheme="minorHAnsi" w:hAnsiTheme="minorHAnsi" w:cstheme="minorHAnsi"/>
          <w:u w:color="000000"/>
        </w:rPr>
        <w:t xml:space="preserve"> oraz </w:t>
      </w:r>
      <w:r w:rsidR="002C5CF0" w:rsidRPr="007548CF">
        <w:rPr>
          <w:rFonts w:asciiTheme="minorHAnsi" w:hAnsiTheme="minorHAnsi" w:cstheme="minorHAnsi"/>
          <w:u w:color="000000"/>
        </w:rPr>
        <w:t>1</w:t>
      </w:r>
      <w:r w:rsidR="00AD1826" w:rsidRPr="007548CF">
        <w:rPr>
          <w:rFonts w:asciiTheme="minorHAnsi" w:hAnsiTheme="minorHAnsi" w:cstheme="minorHAnsi"/>
          <w:u w:color="000000"/>
        </w:rPr>
        <w:t>1</w:t>
      </w:r>
      <w:r w:rsidR="002310EB" w:rsidRPr="007548CF">
        <w:rPr>
          <w:rFonts w:asciiTheme="minorHAnsi" w:hAnsiTheme="minorHAnsi" w:cstheme="minorHAnsi"/>
          <w:u w:color="000000"/>
        </w:rPr>
        <w:t xml:space="preserve"> dzieci wymagających opieki w trakcie udziału rodziców w szkoleniu</w:t>
      </w:r>
      <w:r w:rsidR="002310EB" w:rsidRPr="007548CF">
        <w:rPr>
          <w:rFonts w:asciiTheme="minorHAnsi" w:hAnsiTheme="minorHAnsi" w:cstheme="minorHAnsi"/>
        </w:rPr>
        <w:t>.</w:t>
      </w:r>
    </w:p>
    <w:p w:rsidR="00375AC5" w:rsidRPr="007548CF" w:rsidRDefault="00D00BDF" w:rsidP="00D00BDF">
      <w:pPr>
        <w:ind w:left="284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3) Warsztaty będą realizowane w formie wyjazdów dwudniowych</w:t>
      </w:r>
      <w:r w:rsidR="00375AC5" w:rsidRPr="007548CF">
        <w:rPr>
          <w:rFonts w:asciiTheme="minorHAnsi" w:hAnsiTheme="minorHAnsi" w:cstheme="minorHAnsi"/>
        </w:rPr>
        <w:t xml:space="preserve"> – terminy do ustalenia.  </w:t>
      </w:r>
    </w:p>
    <w:p w:rsidR="002310EB" w:rsidRPr="007548CF" w:rsidRDefault="002310EB" w:rsidP="002310EB">
      <w:pPr>
        <w:spacing w:after="0"/>
        <w:ind w:left="284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4) Zakres usługi noclegowo-gastronomicznej obejmuje:</w:t>
      </w:r>
    </w:p>
    <w:p w:rsidR="002310EB" w:rsidRPr="007548CF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Nocleg wraz ze śniadaniem dla osób dorosłych,</w:t>
      </w:r>
    </w:p>
    <w:p w:rsidR="002310EB" w:rsidRPr="007548CF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Nocleg wraz ze śniadaniem dla dzieci,</w:t>
      </w:r>
    </w:p>
    <w:p w:rsidR="002310EB" w:rsidRPr="007548CF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Obiad (zupa, drugie danie, deser, kompot lub napój) dla osób dorosłych,</w:t>
      </w:r>
    </w:p>
    <w:p w:rsidR="002310EB" w:rsidRPr="007548CF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Obiad (zupa, drugie danie, deser, kompot lub napój) dla dzieci,</w:t>
      </w:r>
    </w:p>
    <w:p w:rsidR="002310EB" w:rsidRPr="007548CF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Przerwa kawowa ( kawa, herbata, napoje, soki, woda mineralna, owoce, ciastka) dla osób dorosłych,</w:t>
      </w:r>
    </w:p>
    <w:p w:rsidR="002310EB" w:rsidRPr="007548CF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Przerwa ciasteczkowa (ciasteczka, owoce, herbata, napoje, soki, woda mineralna) dla dzieci,</w:t>
      </w:r>
    </w:p>
    <w:p w:rsidR="002310EB" w:rsidRPr="007548CF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Kolacja dla osób dorosłych,</w:t>
      </w:r>
    </w:p>
    <w:p w:rsidR="002310EB" w:rsidRPr="007548CF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Kolacja dla dzieci,</w:t>
      </w:r>
    </w:p>
    <w:p w:rsidR="002310EB" w:rsidRPr="007548CF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Sale szkoleniowe każdego dnia – po jednej sali dla każdej grupy,</w:t>
      </w:r>
    </w:p>
    <w:p w:rsidR="006C40A1" w:rsidRPr="007548CF" w:rsidRDefault="006C40A1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Sala do opieki nad dziećmi – jedna sala każdego dnia.</w:t>
      </w:r>
    </w:p>
    <w:p w:rsidR="002310EB" w:rsidRPr="007548CF" w:rsidRDefault="002310EB" w:rsidP="002310EB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Animator dla dzieci</w:t>
      </w:r>
      <w:r w:rsidR="006C40A1" w:rsidRPr="007548CF">
        <w:rPr>
          <w:rFonts w:asciiTheme="minorHAnsi" w:hAnsiTheme="minorHAnsi" w:cstheme="minorHAnsi"/>
        </w:rPr>
        <w:t>,</w:t>
      </w:r>
      <w:r w:rsidRPr="007548CF">
        <w:rPr>
          <w:rFonts w:asciiTheme="minorHAnsi" w:hAnsiTheme="minorHAnsi" w:cstheme="minorHAnsi"/>
        </w:rPr>
        <w:t xml:space="preserve"> które nie uczestniczą we wsparciu - opieka nad dziećmi każdego dnia: </w:t>
      </w:r>
      <w:r w:rsidR="003F13E0" w:rsidRPr="007548CF">
        <w:rPr>
          <w:rFonts w:asciiTheme="minorHAnsi" w:hAnsiTheme="minorHAnsi" w:cstheme="minorHAnsi"/>
        </w:rPr>
        <w:t xml:space="preserve">co najmniej </w:t>
      </w:r>
      <w:r w:rsidR="000B1F56" w:rsidRPr="007548CF">
        <w:rPr>
          <w:rFonts w:asciiTheme="minorHAnsi" w:hAnsiTheme="minorHAnsi" w:cstheme="minorHAnsi"/>
        </w:rPr>
        <w:t>1</w:t>
      </w:r>
      <w:r w:rsidR="003F13E0" w:rsidRPr="007548CF">
        <w:rPr>
          <w:rFonts w:asciiTheme="minorHAnsi" w:hAnsiTheme="minorHAnsi" w:cstheme="minorHAnsi"/>
        </w:rPr>
        <w:t xml:space="preserve"> osob</w:t>
      </w:r>
      <w:r w:rsidR="000B1F56" w:rsidRPr="007548CF">
        <w:rPr>
          <w:rFonts w:asciiTheme="minorHAnsi" w:hAnsiTheme="minorHAnsi" w:cstheme="minorHAnsi"/>
        </w:rPr>
        <w:t>a</w:t>
      </w:r>
      <w:r w:rsidRPr="007548CF">
        <w:rPr>
          <w:rFonts w:asciiTheme="minorHAnsi" w:hAnsiTheme="minorHAnsi" w:cstheme="minorHAnsi"/>
        </w:rPr>
        <w:t>.</w:t>
      </w:r>
    </w:p>
    <w:p w:rsidR="00BC5D13" w:rsidRPr="007548CF" w:rsidRDefault="00BC5D13" w:rsidP="00BC5D13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Basen dostępny dla osób każdego dnia realizacji usługi.</w:t>
      </w:r>
    </w:p>
    <w:p w:rsidR="00980AD7" w:rsidRPr="007548CF" w:rsidRDefault="00980AD7" w:rsidP="00237925">
      <w:pPr>
        <w:pStyle w:val="Bezodstpw"/>
        <w:jc w:val="both"/>
        <w:rPr>
          <w:rFonts w:asciiTheme="minorHAnsi" w:hAnsiTheme="minorHAnsi" w:cstheme="minorHAnsi"/>
        </w:rPr>
      </w:pPr>
    </w:p>
    <w:p w:rsidR="00980AD7" w:rsidRPr="007548CF" w:rsidRDefault="00980AD7" w:rsidP="00980AD7">
      <w:pPr>
        <w:pStyle w:val="Bezodstpw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Ośrodek w którym realizowana będzie usługa noclegowo-gastronomiczna musi spełniać następujące warunki:</w:t>
      </w:r>
    </w:p>
    <w:p w:rsidR="00980AD7" w:rsidRPr="007548CF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Zakwaterowanie w pokojach 1 lub 2 lub 3 lub 4 osobowych,</w:t>
      </w:r>
    </w:p>
    <w:p w:rsidR="00980AD7" w:rsidRPr="007548CF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Ośrodek dysponuje salami szkoleniowymi udostępnionymi na potrzeby realizacji usługi,</w:t>
      </w:r>
    </w:p>
    <w:p w:rsidR="00980AD7" w:rsidRPr="007548CF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Zarówno pokoje jak i sale szkoleniowe udostępnione na potrzeby realizacji usługi znajdują się w jednym budynku.</w:t>
      </w:r>
    </w:p>
    <w:p w:rsidR="00980AD7" w:rsidRPr="007548CF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Każdy pokój udostępniony na potrzeby realizacji usługi wyposażony w łazienkę.</w:t>
      </w:r>
    </w:p>
    <w:p w:rsidR="00BC5D13" w:rsidRPr="007548CF" w:rsidRDefault="00BC5D13" w:rsidP="00BC5D13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Basen na terenie ośrodka,</w:t>
      </w:r>
    </w:p>
    <w:p w:rsidR="00980AD7" w:rsidRPr="007548CF" w:rsidRDefault="00980AD7" w:rsidP="00980AD7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Ośrodek znajduje się w odległości maksymalnie 200 kilometrów od miejscowości </w:t>
      </w:r>
      <w:r w:rsidR="003F13E0" w:rsidRPr="007548CF">
        <w:rPr>
          <w:rFonts w:asciiTheme="minorHAnsi" w:hAnsiTheme="minorHAnsi" w:cstheme="minorHAnsi"/>
        </w:rPr>
        <w:t>Myślenice</w:t>
      </w:r>
      <w:r w:rsidRPr="007548CF">
        <w:rPr>
          <w:rFonts w:asciiTheme="minorHAnsi" w:hAnsiTheme="minorHAnsi" w:cstheme="minorHAnsi"/>
        </w:rPr>
        <w:t>, kod pocztowy 32-</w:t>
      </w:r>
      <w:r w:rsidR="002C5CF0" w:rsidRPr="007548CF">
        <w:rPr>
          <w:rFonts w:asciiTheme="minorHAnsi" w:hAnsiTheme="minorHAnsi" w:cstheme="minorHAnsi"/>
        </w:rPr>
        <w:t>4</w:t>
      </w:r>
      <w:r w:rsidR="006C40A1" w:rsidRPr="007548CF">
        <w:rPr>
          <w:rFonts w:asciiTheme="minorHAnsi" w:hAnsiTheme="minorHAnsi" w:cstheme="minorHAnsi"/>
        </w:rPr>
        <w:t>00</w:t>
      </w:r>
      <w:r w:rsidRPr="007548CF">
        <w:rPr>
          <w:rFonts w:asciiTheme="minorHAnsi" w:hAnsiTheme="minorHAnsi" w:cstheme="minorHAnsi"/>
        </w:rPr>
        <w:t xml:space="preserve"> (licząc trasę przejazdu autokarem zgodnie ze wskazaniem aplikacji maps.google.pl).</w:t>
      </w:r>
    </w:p>
    <w:p w:rsidR="001571CD" w:rsidRPr="007548CF" w:rsidRDefault="001571CD" w:rsidP="001571CD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  <w:spacing w:val="6"/>
        </w:rPr>
        <w:t>Ośrodek dostosowany do wytycznych i zaleceń Ministra Zdrowia dotyczących zagrożeń wynikających z sytuacji epidemiologicznej i stosowania rygorów bezpieczeństwa.</w:t>
      </w:r>
    </w:p>
    <w:p w:rsidR="00906E85" w:rsidRPr="007548CF" w:rsidRDefault="00906E85" w:rsidP="001571CD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  <w:spacing w:val="6"/>
        </w:rPr>
        <w:t xml:space="preserve">Ośrodek dostosowany do potrzeb osób </w:t>
      </w:r>
      <w:r w:rsidR="006C40A1" w:rsidRPr="007548CF">
        <w:rPr>
          <w:rFonts w:asciiTheme="minorHAnsi" w:hAnsiTheme="minorHAnsi" w:cstheme="minorHAnsi"/>
          <w:spacing w:val="6"/>
        </w:rPr>
        <w:t>niepełnosprawnych</w:t>
      </w:r>
      <w:r w:rsidRPr="007548CF">
        <w:rPr>
          <w:rFonts w:asciiTheme="minorHAnsi" w:hAnsiTheme="minorHAnsi" w:cstheme="minorHAnsi"/>
          <w:spacing w:val="6"/>
        </w:rPr>
        <w:t>.</w:t>
      </w:r>
    </w:p>
    <w:p w:rsidR="001571CD" w:rsidRPr="007548CF" w:rsidRDefault="001571CD" w:rsidP="001571CD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980AD7" w:rsidRPr="007548CF" w:rsidRDefault="00980AD7" w:rsidP="00980AD7">
      <w:pPr>
        <w:pStyle w:val="Bezodstpw"/>
        <w:spacing w:line="276" w:lineRule="auto"/>
        <w:ind w:left="283"/>
        <w:jc w:val="both"/>
        <w:rPr>
          <w:rFonts w:asciiTheme="minorHAnsi" w:hAnsiTheme="minorHAnsi" w:cstheme="minorHAnsi"/>
        </w:rPr>
      </w:pPr>
    </w:p>
    <w:p w:rsidR="00980AD7" w:rsidRPr="007548CF" w:rsidRDefault="00980AD7" w:rsidP="00980AD7">
      <w:pPr>
        <w:pStyle w:val="Bezodstpw"/>
        <w:numPr>
          <w:ilvl w:val="0"/>
          <w:numId w:val="27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W ramach realizacji usługi Realizator zapewni:</w:t>
      </w:r>
    </w:p>
    <w:p w:rsidR="00B05B0D" w:rsidRPr="007548CF" w:rsidRDefault="00980AD7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lastRenderedPageBreak/>
        <w:t xml:space="preserve">Materiały </w:t>
      </w:r>
      <w:r w:rsidRPr="007548CF">
        <w:rPr>
          <w:rFonts w:asciiTheme="minorHAnsi" w:hAnsiTheme="minorHAnsi" w:cstheme="minorHAnsi"/>
          <w:bCs/>
        </w:rPr>
        <w:t>szkoleniowe dla uczestników oraz materiały eksploatacyjne potrzebne do realizacji usługi przygotowane zgodnie z wytycznymi dotyczącymi oznaczania projektów w ramach Regionalnego Programu Operacyjnego Województwa Małopolskiego określonymi w dokumencie o nazwie: „</w:t>
      </w:r>
      <w:r w:rsidRPr="007548CF">
        <w:rPr>
          <w:rFonts w:asciiTheme="minorHAnsi" w:hAnsiTheme="minorHAnsi" w:cstheme="minorHAnsi"/>
        </w:rPr>
        <w:t xml:space="preserve">Podręcznik wnioskodawcy </w:t>
      </w:r>
      <w:r w:rsidRPr="007548CF">
        <w:rPr>
          <w:rFonts w:asciiTheme="minorHAnsi" w:hAnsiTheme="minorHAnsi" w:cstheme="minorHAnsi"/>
        </w:rPr>
        <w:br/>
        <w:t xml:space="preserve">i beneficjenta programów polityki spójności 2014-2020 w zakresie informacji </w:t>
      </w:r>
      <w:r w:rsidRPr="007548CF">
        <w:rPr>
          <w:rFonts w:asciiTheme="minorHAnsi" w:hAnsiTheme="minorHAnsi" w:cstheme="minorHAnsi"/>
        </w:rPr>
        <w:br/>
        <w:t>i promocji”</w:t>
      </w:r>
      <w:r w:rsidRPr="007548CF">
        <w:rPr>
          <w:rFonts w:asciiTheme="minorHAnsi" w:hAnsiTheme="minorHAnsi" w:cstheme="minorHAnsi"/>
          <w:bCs/>
        </w:rPr>
        <w:t>.</w:t>
      </w:r>
    </w:p>
    <w:p w:rsidR="00B05B0D" w:rsidRPr="007548CF" w:rsidRDefault="00980AD7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Sprzęt potrzebny do realizacji szkolenia.</w:t>
      </w:r>
    </w:p>
    <w:p w:rsidR="00897E78" w:rsidRPr="007548CF" w:rsidRDefault="00980AD7" w:rsidP="00897E78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Szkolenie realizowane przez osoby posiadające doświadczenie w realizacji szkoleń</w:t>
      </w:r>
      <w:r w:rsidR="002B5F9C" w:rsidRPr="007548CF">
        <w:rPr>
          <w:rFonts w:asciiTheme="minorHAnsi" w:hAnsiTheme="minorHAnsi" w:cstheme="minorHAnsi"/>
        </w:rPr>
        <w:t xml:space="preserve"> z danego zakresu</w:t>
      </w:r>
      <w:r w:rsidRPr="007548CF">
        <w:rPr>
          <w:rFonts w:asciiTheme="minorHAnsi" w:hAnsiTheme="minorHAnsi" w:cstheme="minorHAnsi"/>
        </w:rPr>
        <w:t>.</w:t>
      </w:r>
    </w:p>
    <w:p w:rsidR="00897E78" w:rsidRPr="007548CF" w:rsidRDefault="00897E78" w:rsidP="00897E78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Usługa animatora realizowana przez osoby posiadające kwalifikacje uprawniające do pracy z dziećmi.</w:t>
      </w:r>
    </w:p>
    <w:p w:rsidR="00897E78" w:rsidRPr="007548CF" w:rsidRDefault="00897E78" w:rsidP="00897E78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Czas trwania: godzina szkoleniowa wynosi 45 minut.</w:t>
      </w:r>
    </w:p>
    <w:p w:rsidR="00980AD7" w:rsidRPr="007548CF" w:rsidRDefault="00897E78" w:rsidP="00897E78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Wykonawca szkoleń posiada wpis do rejestru instytucji szkoleniowych.</w:t>
      </w:r>
    </w:p>
    <w:p w:rsidR="00D00BDF" w:rsidRPr="007548CF" w:rsidRDefault="00D00BDF" w:rsidP="00B05B0D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Transport dostosowany do osób </w:t>
      </w:r>
      <w:r w:rsidR="00906E85" w:rsidRPr="007548CF">
        <w:rPr>
          <w:rFonts w:asciiTheme="minorHAnsi" w:hAnsiTheme="minorHAnsi" w:cstheme="minorHAnsi"/>
        </w:rPr>
        <w:t>z niepełnosprawnością ruchową</w:t>
      </w:r>
      <w:r w:rsidR="006C40A1" w:rsidRPr="007548CF">
        <w:rPr>
          <w:rFonts w:asciiTheme="minorHAnsi" w:hAnsiTheme="minorHAnsi" w:cstheme="minorHAnsi"/>
        </w:rPr>
        <w:t xml:space="preserve"> ( w razie wystąpienia takiej realnej potrzeby)</w:t>
      </w:r>
      <w:r w:rsidR="00B83B0C" w:rsidRPr="007548CF">
        <w:rPr>
          <w:rFonts w:asciiTheme="minorHAnsi" w:hAnsiTheme="minorHAnsi" w:cstheme="minorHAnsi"/>
        </w:rPr>
        <w:t>,</w:t>
      </w:r>
      <w:r w:rsidRPr="007548CF">
        <w:rPr>
          <w:rFonts w:asciiTheme="minorHAnsi" w:hAnsiTheme="minorHAnsi" w:cstheme="minorHAnsi"/>
        </w:rPr>
        <w:t xml:space="preserve"> na miejsce szkolenia i powrót.</w:t>
      </w:r>
    </w:p>
    <w:p w:rsidR="00E616CC" w:rsidRPr="007548CF" w:rsidRDefault="005F43C2" w:rsidP="00897F6E">
      <w:p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1.</w:t>
      </w:r>
      <w:r w:rsidR="00A407EA" w:rsidRPr="007548CF">
        <w:rPr>
          <w:rFonts w:asciiTheme="minorHAnsi" w:hAnsiTheme="minorHAnsi" w:cstheme="minorHAnsi"/>
        </w:rPr>
        <w:t>8</w:t>
      </w:r>
      <w:r w:rsidR="00E616CC" w:rsidRPr="007548CF">
        <w:rPr>
          <w:rFonts w:asciiTheme="minorHAnsi" w:hAnsiTheme="minorHAnsi" w:cstheme="minorHAnsi"/>
        </w:rPr>
        <w:t>.    Metody realizacji zajęć:</w:t>
      </w:r>
    </w:p>
    <w:p w:rsidR="00D00BDF" w:rsidRPr="007548CF" w:rsidRDefault="00D00BDF" w:rsidP="00D85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zajęcia indywidualne,</w:t>
      </w:r>
    </w:p>
    <w:p w:rsidR="00E616CC" w:rsidRPr="007548CF" w:rsidRDefault="00E616CC" w:rsidP="00D85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zajęcia grupowe;</w:t>
      </w:r>
    </w:p>
    <w:p w:rsidR="00E616CC" w:rsidRPr="007548CF" w:rsidRDefault="005F43C2" w:rsidP="00D4346B">
      <w:pPr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1.</w:t>
      </w:r>
      <w:r w:rsidR="00A407EA" w:rsidRPr="007548CF">
        <w:rPr>
          <w:rFonts w:asciiTheme="minorHAnsi" w:hAnsiTheme="minorHAnsi" w:cstheme="minorHAnsi"/>
        </w:rPr>
        <w:t>9</w:t>
      </w:r>
      <w:r w:rsidR="00E616CC" w:rsidRPr="007548CF">
        <w:rPr>
          <w:rFonts w:asciiTheme="minorHAnsi" w:hAnsiTheme="minorHAnsi" w:cstheme="minorHAnsi"/>
        </w:rPr>
        <w:t>. Kontrola realizacji zadania.</w:t>
      </w:r>
    </w:p>
    <w:p w:rsidR="00E616CC" w:rsidRPr="007548CF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Kontrola realizacji zadania może odbyć się na każdym etapie realizacji,</w:t>
      </w:r>
    </w:p>
    <w:p w:rsidR="00E321BC" w:rsidRPr="007548CF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Zleceniobiorca zobowiązany jest </w:t>
      </w:r>
      <w:r w:rsidR="00E95B2D" w:rsidRPr="007548CF">
        <w:rPr>
          <w:rFonts w:asciiTheme="minorHAnsi" w:hAnsiTheme="minorHAnsi" w:cstheme="minorHAnsi"/>
        </w:rPr>
        <w:t>do prowadzenia dziennika zajęć</w:t>
      </w:r>
      <w:r w:rsidR="00B83B0C" w:rsidRPr="007548CF">
        <w:rPr>
          <w:rFonts w:asciiTheme="minorHAnsi" w:hAnsiTheme="minorHAnsi" w:cstheme="minorHAnsi"/>
        </w:rPr>
        <w:t>, listy obecności</w:t>
      </w:r>
      <w:r w:rsidRPr="007548CF">
        <w:rPr>
          <w:rFonts w:asciiTheme="minorHAnsi" w:hAnsiTheme="minorHAnsi" w:cstheme="minorHAnsi"/>
        </w:rPr>
        <w:t>dla każdego uczestnika z przebiegu realizacji</w:t>
      </w:r>
      <w:r w:rsidR="00B83B0C" w:rsidRPr="007548CF">
        <w:rPr>
          <w:rFonts w:asciiTheme="minorHAnsi" w:hAnsiTheme="minorHAnsi" w:cstheme="minorHAnsi"/>
        </w:rPr>
        <w:t xml:space="preserve"> poszczególnych etapów wsparcia</w:t>
      </w:r>
      <w:r w:rsidRPr="007548CF">
        <w:rPr>
          <w:rFonts w:asciiTheme="minorHAnsi" w:hAnsiTheme="minorHAnsi" w:cstheme="minorHAnsi"/>
        </w:rPr>
        <w:t>.</w:t>
      </w:r>
      <w:r w:rsidR="00B83B0C" w:rsidRPr="007548CF">
        <w:rPr>
          <w:rFonts w:asciiTheme="minorHAnsi" w:hAnsiTheme="minorHAnsi" w:cstheme="minorHAnsi"/>
        </w:rPr>
        <w:t xml:space="preserve"> Zleceniobiorca wystawi zaświadczenia dla osób biorących udział w szkoleniach.</w:t>
      </w:r>
    </w:p>
    <w:p w:rsidR="00E616CC" w:rsidRPr="007548CF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Dokumentacja realizacji zadania, a także miejsca realizacji zad</w:t>
      </w:r>
      <w:r w:rsidR="00CF60F8" w:rsidRPr="007548CF">
        <w:rPr>
          <w:rFonts w:asciiTheme="minorHAnsi" w:hAnsiTheme="minorHAnsi" w:cstheme="minorHAnsi"/>
        </w:rPr>
        <w:t>a</w:t>
      </w:r>
      <w:r w:rsidRPr="007548CF">
        <w:rPr>
          <w:rFonts w:asciiTheme="minorHAnsi" w:hAnsiTheme="minorHAnsi" w:cstheme="minorHAnsi"/>
        </w:rPr>
        <w:t xml:space="preserve">nia muszą być prawidłowo oznakowane zgodnie z </w:t>
      </w:r>
      <w:r w:rsidRPr="007548CF">
        <w:rPr>
          <w:rStyle w:val="Uwydatnienie"/>
          <w:rFonts w:asciiTheme="minorHAnsi" w:hAnsiTheme="minorHAnsi" w:cstheme="minorHAnsi"/>
        </w:rPr>
        <w:t>wytycznymi w zakresie informacji i promocji programów operacyjnych polityki spójności na lata 2014-2020.</w:t>
      </w:r>
    </w:p>
    <w:p w:rsidR="00E616CC" w:rsidRPr="007548CF" w:rsidRDefault="00E616CC" w:rsidP="00D4346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16CC" w:rsidRPr="007548CF" w:rsidRDefault="00E616CC" w:rsidP="004714D5">
      <w:pPr>
        <w:spacing w:after="0" w:line="240" w:lineRule="auto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  <w:b/>
          <w:bCs/>
        </w:rPr>
        <w:t xml:space="preserve">2.  Wysokość środków publicznych przeznaczonych na realizację zadania publicznego  </w:t>
      </w:r>
    </w:p>
    <w:p w:rsidR="00E616CC" w:rsidRPr="007548CF" w:rsidRDefault="00E616CC" w:rsidP="00372076">
      <w:pPr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2.1. Na realizację zadania publicznego przeznaczono kwotę w wysokości: </w:t>
      </w:r>
      <w:r w:rsidR="00AD1826" w:rsidRPr="007548CF">
        <w:rPr>
          <w:rFonts w:asciiTheme="minorHAnsi" w:hAnsiTheme="minorHAnsi" w:cstheme="minorHAnsi"/>
        </w:rPr>
        <w:t>81000</w:t>
      </w:r>
      <w:r w:rsidR="00C11FDF" w:rsidRPr="007548CF">
        <w:rPr>
          <w:rFonts w:asciiTheme="minorHAnsi" w:hAnsiTheme="minorHAnsi" w:cstheme="minorHAnsi"/>
        </w:rPr>
        <w:t>,00 zł.</w:t>
      </w:r>
    </w:p>
    <w:p w:rsidR="00372076" w:rsidRPr="007548CF" w:rsidRDefault="00372076" w:rsidP="00372076">
      <w:pPr>
        <w:spacing w:line="240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  <w:color w:val="000000"/>
          <w:u w:color="000000"/>
        </w:rPr>
        <w:t xml:space="preserve">2.2. </w:t>
      </w:r>
      <w:r w:rsidRPr="007548CF">
        <w:rPr>
          <w:rFonts w:asciiTheme="minorHAnsi" w:hAnsiTheme="minorHAnsi" w:cstheme="minorHAnsi"/>
          <w:color w:val="000000"/>
        </w:rPr>
        <w:t>Suma środków finansowych wydatkowanych na realizację zadania w zakresie pomocy s</w:t>
      </w:r>
      <w:r w:rsidR="00610D04" w:rsidRPr="007548CF">
        <w:rPr>
          <w:rFonts w:asciiTheme="minorHAnsi" w:hAnsiTheme="minorHAnsi" w:cstheme="minorHAnsi"/>
          <w:color w:val="000000"/>
        </w:rPr>
        <w:t>p</w:t>
      </w:r>
      <w:r w:rsidR="00D00BDF" w:rsidRPr="007548CF">
        <w:rPr>
          <w:rFonts w:asciiTheme="minorHAnsi" w:hAnsiTheme="minorHAnsi" w:cstheme="minorHAnsi"/>
          <w:color w:val="000000"/>
        </w:rPr>
        <w:t>ołecznej /aktywizacji społeczno-zawodowej</w:t>
      </w:r>
      <w:r w:rsidRPr="007548CF">
        <w:rPr>
          <w:rFonts w:asciiTheme="minorHAnsi" w:hAnsiTheme="minorHAnsi" w:cstheme="minorHAnsi"/>
          <w:color w:val="000000"/>
        </w:rPr>
        <w:t xml:space="preserve">/ w roku </w:t>
      </w:r>
      <w:r w:rsidR="00C7688D" w:rsidRPr="007548CF">
        <w:rPr>
          <w:rFonts w:asciiTheme="minorHAnsi" w:hAnsiTheme="minorHAnsi" w:cstheme="minorHAnsi"/>
        </w:rPr>
        <w:t xml:space="preserve">ogłoszenia otwartego konkursu ofert i w roku poprzednim </w:t>
      </w:r>
      <w:r w:rsidR="00C7688D" w:rsidRPr="007548CF">
        <w:rPr>
          <w:rStyle w:val="Pogrubienie"/>
          <w:rFonts w:asciiTheme="minorHAnsi" w:hAnsiTheme="minorHAnsi" w:cstheme="minorHAnsi"/>
          <w:b w:val="0"/>
          <w:color w:val="000000"/>
        </w:rPr>
        <w:t>wyniosła</w:t>
      </w:r>
      <w:r w:rsidR="00C7688D" w:rsidRPr="007548CF">
        <w:rPr>
          <w:rFonts w:asciiTheme="minorHAnsi" w:hAnsiTheme="minorHAnsi" w:cstheme="minorHAnsi"/>
        </w:rPr>
        <w:t xml:space="preserve">: w roku </w:t>
      </w:r>
      <w:r w:rsidR="001571CD" w:rsidRPr="007548CF">
        <w:rPr>
          <w:rStyle w:val="Pogrubienie"/>
          <w:rFonts w:asciiTheme="minorHAnsi" w:hAnsiTheme="minorHAnsi" w:cstheme="minorHAnsi"/>
          <w:b w:val="0"/>
          <w:color w:val="000000"/>
        </w:rPr>
        <w:t>20</w:t>
      </w:r>
      <w:r w:rsidR="006C40A1" w:rsidRPr="007548CF">
        <w:rPr>
          <w:rStyle w:val="Pogrubienie"/>
          <w:rFonts w:asciiTheme="minorHAnsi" w:hAnsiTheme="minorHAnsi" w:cstheme="minorHAnsi"/>
          <w:b w:val="0"/>
          <w:color w:val="000000"/>
        </w:rPr>
        <w:t>2</w:t>
      </w:r>
      <w:r w:rsidR="00AD1826" w:rsidRPr="007548CF">
        <w:rPr>
          <w:rStyle w:val="Pogrubienie"/>
          <w:rFonts w:asciiTheme="minorHAnsi" w:hAnsiTheme="minorHAnsi" w:cstheme="minorHAnsi"/>
          <w:b w:val="0"/>
          <w:color w:val="000000"/>
        </w:rPr>
        <w:t>2</w:t>
      </w:r>
      <w:r w:rsidR="00897E78" w:rsidRPr="007548CF">
        <w:rPr>
          <w:rStyle w:val="Pogrubienie"/>
          <w:rFonts w:asciiTheme="minorHAnsi" w:hAnsiTheme="minorHAnsi" w:cstheme="minorHAnsi"/>
          <w:b w:val="0"/>
          <w:color w:val="000000"/>
        </w:rPr>
        <w:t>:</w:t>
      </w:r>
      <w:r w:rsidR="00AD1826" w:rsidRPr="007548CF">
        <w:rPr>
          <w:rFonts w:asciiTheme="minorHAnsi" w:hAnsiTheme="minorHAnsi" w:cstheme="minorHAnsi"/>
        </w:rPr>
        <w:t>91028,00</w:t>
      </w:r>
      <w:r w:rsidR="00C7688D" w:rsidRPr="007548CF">
        <w:rPr>
          <w:rStyle w:val="Pogrubienie"/>
          <w:rFonts w:asciiTheme="minorHAnsi" w:hAnsiTheme="minorHAnsi" w:cstheme="minorHAnsi"/>
          <w:b w:val="0"/>
          <w:color w:val="000000"/>
        </w:rPr>
        <w:t>zł., w roku 202</w:t>
      </w:r>
      <w:r w:rsidR="00AD1826" w:rsidRPr="007548CF">
        <w:rPr>
          <w:rStyle w:val="Pogrubienie"/>
          <w:rFonts w:asciiTheme="minorHAnsi" w:hAnsiTheme="minorHAnsi" w:cstheme="minorHAnsi"/>
          <w:b w:val="0"/>
          <w:color w:val="000000"/>
        </w:rPr>
        <w:t>3</w:t>
      </w:r>
      <w:r w:rsidR="00897E78" w:rsidRPr="007548CF">
        <w:rPr>
          <w:rStyle w:val="Pogrubienie"/>
          <w:rFonts w:asciiTheme="minorHAnsi" w:hAnsiTheme="minorHAnsi" w:cstheme="minorHAnsi"/>
          <w:b w:val="0"/>
          <w:color w:val="000000"/>
        </w:rPr>
        <w:t>:</w:t>
      </w:r>
      <w:r w:rsidR="00B83B0C" w:rsidRPr="007548CF">
        <w:rPr>
          <w:rFonts w:asciiTheme="minorHAnsi" w:hAnsiTheme="minorHAnsi" w:cstheme="minorHAnsi"/>
          <w:color w:val="000000"/>
          <w:u w:color="000000"/>
        </w:rPr>
        <w:t>0</w:t>
      </w:r>
      <w:r w:rsidR="001525B3" w:rsidRPr="007548CF">
        <w:rPr>
          <w:rFonts w:asciiTheme="minorHAnsi" w:hAnsiTheme="minorHAnsi" w:cstheme="minorHAnsi"/>
          <w:color w:val="000000"/>
          <w:u w:color="000000"/>
        </w:rPr>
        <w:t>,00</w:t>
      </w:r>
      <w:r w:rsidRPr="007548CF">
        <w:rPr>
          <w:rFonts w:asciiTheme="minorHAnsi" w:hAnsiTheme="minorHAnsi" w:cstheme="minorHAnsi"/>
          <w:color w:val="000000"/>
          <w:u w:color="000000"/>
        </w:rPr>
        <w:t xml:space="preserve"> zł.</w:t>
      </w:r>
    </w:p>
    <w:p w:rsidR="00137DDA" w:rsidRPr="007548CF" w:rsidRDefault="00137DDA" w:rsidP="00C11FDF">
      <w:pPr>
        <w:spacing w:after="0" w:line="240" w:lineRule="auto"/>
        <w:ind w:left="426" w:hanging="426"/>
        <w:rPr>
          <w:rFonts w:asciiTheme="minorHAnsi" w:hAnsiTheme="minorHAnsi" w:cstheme="minorHAnsi"/>
        </w:rPr>
      </w:pPr>
    </w:p>
    <w:p w:rsidR="00E616CC" w:rsidRPr="007548CF" w:rsidRDefault="00137DDA" w:rsidP="00137DDA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bCs/>
        </w:rPr>
      </w:pPr>
      <w:r w:rsidRPr="007548CF">
        <w:rPr>
          <w:rFonts w:asciiTheme="minorHAnsi" w:hAnsiTheme="minorHAnsi" w:cstheme="minorHAnsi"/>
          <w:b/>
          <w:bCs/>
        </w:rPr>
        <w:t>3. Z</w:t>
      </w:r>
      <w:r w:rsidR="00E616CC" w:rsidRPr="007548CF">
        <w:rPr>
          <w:rFonts w:asciiTheme="minorHAnsi" w:hAnsiTheme="minorHAnsi" w:cstheme="minorHAnsi"/>
          <w:b/>
          <w:bCs/>
        </w:rPr>
        <w:t xml:space="preserve">asady  przyznawania dotacji oraz zasady i warunki zlecania realizacji zadania. </w:t>
      </w:r>
    </w:p>
    <w:p w:rsidR="00E616CC" w:rsidRPr="007548CF" w:rsidRDefault="00E616CC" w:rsidP="00D8589F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7548CF">
        <w:rPr>
          <w:rFonts w:asciiTheme="minorHAnsi" w:hAnsiTheme="minorHAnsi" w:cstheme="minorHAnsi"/>
        </w:rPr>
        <w:t>Podmiot ubiegający się o dotację jako o</w:t>
      </w:r>
      <w:r w:rsidR="00663FA1" w:rsidRPr="007548CF">
        <w:rPr>
          <w:rFonts w:asciiTheme="minorHAnsi" w:hAnsiTheme="minorHAnsi" w:cstheme="minorHAnsi"/>
        </w:rPr>
        <w:t>fe</w:t>
      </w:r>
      <w:r w:rsidRPr="007548CF">
        <w:rPr>
          <w:rFonts w:asciiTheme="minorHAnsi" w:hAnsiTheme="minorHAnsi" w:cstheme="minorHAnsi"/>
        </w:rPr>
        <w:t>r</w:t>
      </w:r>
      <w:r w:rsidR="00663FA1" w:rsidRPr="007548CF">
        <w:rPr>
          <w:rFonts w:asciiTheme="minorHAnsi" w:hAnsiTheme="minorHAnsi" w:cstheme="minorHAnsi"/>
        </w:rPr>
        <w:t>ent</w:t>
      </w:r>
      <w:r w:rsidRPr="007548CF">
        <w:rPr>
          <w:rFonts w:asciiTheme="minorHAnsi" w:hAnsiTheme="minorHAnsi" w:cstheme="minorHAnsi"/>
        </w:rPr>
        <w:t xml:space="preserve"> musi posiadać doświadczenie </w:t>
      </w:r>
      <w:r w:rsidRPr="007548CF">
        <w:rPr>
          <w:rFonts w:asciiTheme="minorHAnsi" w:hAnsiTheme="minorHAnsi" w:cstheme="minorHAnsi"/>
        </w:rPr>
        <w:br/>
        <w:t xml:space="preserve">w realizacji konkursów dotacyjnych adresowanych do organizacji pozarządowych </w:t>
      </w:r>
      <w:r w:rsidRPr="007548CF">
        <w:rPr>
          <w:rFonts w:asciiTheme="minorHAnsi" w:hAnsiTheme="minorHAnsi" w:cstheme="minorHAnsi"/>
        </w:rPr>
        <w:br/>
        <w:t xml:space="preserve">i innych podmiotów prowadzących działalność pożytku publicznego. </w:t>
      </w:r>
    </w:p>
    <w:p w:rsidR="00351B36" w:rsidRPr="007548CF" w:rsidRDefault="00E616CC" w:rsidP="00351B3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Umowa zawarta z oferentem określi warunki merytoryczno- finansowe realizacji  zadania, jego kontroli, trybu, terminu rozliczenia i sprawozdania z jego realizacji. </w:t>
      </w:r>
    </w:p>
    <w:p w:rsidR="009E39E2" w:rsidRPr="007548CF" w:rsidRDefault="001571CD" w:rsidP="009E39E2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Zleceniodawca przewiduje możliwości dokonywania przesunięć pomiędzy poszczególnymi zadaniami określonymi w ramach oferty do kwoty nie przekraczającej 10% wartości zadania, przesunięcia pomiędzy poszczególnymi pozycjami kosztorysu w ramach danego zadania możliwe są bez ograniczeń</w:t>
      </w:r>
      <w:r w:rsidR="009E39E2" w:rsidRPr="007548CF">
        <w:rPr>
          <w:rFonts w:asciiTheme="minorHAnsi" w:hAnsiTheme="minorHAnsi" w:cstheme="minorHAnsi"/>
        </w:rPr>
        <w:t xml:space="preserve">. </w:t>
      </w:r>
    </w:p>
    <w:p w:rsidR="00E616CC" w:rsidRDefault="00E616CC" w:rsidP="00BC4178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A33A40" w:rsidRPr="007548CF" w:rsidRDefault="00A33A40" w:rsidP="00BC4178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:rsidR="00E616CC" w:rsidRPr="007548CF" w:rsidRDefault="00E616CC" w:rsidP="004714D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548CF">
        <w:rPr>
          <w:rFonts w:asciiTheme="minorHAnsi" w:hAnsiTheme="minorHAnsi" w:cstheme="minorHAnsi"/>
          <w:b/>
          <w:bCs/>
        </w:rPr>
        <w:lastRenderedPageBreak/>
        <w:t xml:space="preserve">4. Termin i warunki realizacji zadania. </w:t>
      </w:r>
    </w:p>
    <w:p w:rsidR="00E616CC" w:rsidRPr="007548CF" w:rsidRDefault="00E616CC" w:rsidP="00253E43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4.1. Realizacja zadania nie może rozpocząć się wcześniej niż od dnia podpisania umowy i nie może trwać dłużej niż do </w:t>
      </w:r>
      <w:r w:rsidR="00AD1826" w:rsidRPr="007548CF">
        <w:rPr>
          <w:rFonts w:asciiTheme="minorHAnsi" w:hAnsiTheme="minorHAnsi" w:cstheme="minorHAnsi"/>
        </w:rPr>
        <w:t>15</w:t>
      </w:r>
      <w:r w:rsidRPr="007548CF">
        <w:rPr>
          <w:rFonts w:asciiTheme="minorHAnsi" w:hAnsiTheme="minorHAnsi" w:cstheme="minorHAnsi"/>
        </w:rPr>
        <w:t>.</w:t>
      </w:r>
      <w:r w:rsidR="00AD1826" w:rsidRPr="007548CF">
        <w:rPr>
          <w:rFonts w:asciiTheme="minorHAnsi" w:hAnsiTheme="minorHAnsi" w:cstheme="minorHAnsi"/>
        </w:rPr>
        <w:t>06</w:t>
      </w:r>
      <w:r w:rsidRPr="007548CF">
        <w:rPr>
          <w:rFonts w:asciiTheme="minorHAnsi" w:hAnsiTheme="minorHAnsi" w:cstheme="minorHAnsi"/>
        </w:rPr>
        <w:t>.20</w:t>
      </w:r>
      <w:r w:rsidR="001571CD" w:rsidRPr="007548CF">
        <w:rPr>
          <w:rFonts w:asciiTheme="minorHAnsi" w:hAnsiTheme="minorHAnsi" w:cstheme="minorHAnsi"/>
        </w:rPr>
        <w:t>2</w:t>
      </w:r>
      <w:r w:rsidR="00AD1826" w:rsidRPr="007548CF">
        <w:rPr>
          <w:rFonts w:asciiTheme="minorHAnsi" w:hAnsiTheme="minorHAnsi" w:cstheme="minorHAnsi"/>
        </w:rPr>
        <w:t>3</w:t>
      </w:r>
      <w:r w:rsidRPr="007548CF">
        <w:rPr>
          <w:rFonts w:asciiTheme="minorHAnsi" w:hAnsiTheme="minorHAnsi" w:cstheme="minorHAnsi"/>
        </w:rPr>
        <w:t xml:space="preserve"> r.</w:t>
      </w:r>
    </w:p>
    <w:p w:rsidR="00E616CC" w:rsidRPr="007548CF" w:rsidRDefault="00E616CC" w:rsidP="004714D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16CC" w:rsidRPr="007548CF" w:rsidRDefault="00E616CC" w:rsidP="004714D5">
      <w:pPr>
        <w:spacing w:after="0" w:line="240" w:lineRule="auto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  <w:b/>
          <w:bCs/>
        </w:rPr>
        <w:t>5. Termin i sposób składania ofert.</w:t>
      </w:r>
    </w:p>
    <w:p w:rsidR="00E616CC" w:rsidRPr="007548CF" w:rsidRDefault="00E616CC" w:rsidP="00B63FC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5.1.Oferty należy złożyć na wniosku zgodnym ze wzorem określonym w rozporządzeniu </w:t>
      </w:r>
      <w:r w:rsidR="001571CD" w:rsidRPr="007548CF">
        <w:rPr>
          <w:rFonts w:asciiTheme="minorHAnsi" w:hAnsiTheme="minorHAnsi" w:cstheme="minorHAnsi"/>
        </w:rPr>
        <w:t xml:space="preserve">Przewodniczącego Komitetu do spraw Pożytku Publicznego z dnia 24 października 2018 </w:t>
      </w:r>
      <w:r w:rsidRPr="007548CF">
        <w:rPr>
          <w:rFonts w:asciiTheme="minorHAnsi" w:hAnsiTheme="minorHAnsi" w:cstheme="minorHAnsi"/>
        </w:rPr>
        <w:t>r. w sprawie wzorów ofert i ramowych wzorów umów dotyczących realizacji zadań publicznych oraz wzorów sprawozdań z wykonania tych zadań (</w:t>
      </w:r>
      <w:r w:rsidR="00143BF9" w:rsidRPr="007548CF">
        <w:rPr>
          <w:rFonts w:asciiTheme="minorHAnsi" w:hAnsiTheme="minorHAnsi" w:cstheme="minorHAnsi"/>
        </w:rPr>
        <w:t>Dz. U. z 2018 r., poz. </w:t>
      </w:r>
      <w:r w:rsidR="00372076" w:rsidRPr="007548CF">
        <w:rPr>
          <w:rFonts w:asciiTheme="minorHAnsi" w:hAnsiTheme="minorHAnsi" w:cstheme="minorHAnsi"/>
        </w:rPr>
        <w:t>2057</w:t>
      </w:r>
      <w:r w:rsidR="004A490F" w:rsidRPr="007548CF">
        <w:rPr>
          <w:rFonts w:asciiTheme="minorHAnsi" w:hAnsiTheme="minorHAnsi" w:cstheme="minorHAnsi"/>
        </w:rPr>
        <w:t>z późn. zm</w:t>
      </w:r>
      <w:r w:rsidR="009E1209" w:rsidRPr="007548CF">
        <w:rPr>
          <w:rFonts w:asciiTheme="minorHAnsi" w:hAnsiTheme="minorHAnsi" w:cstheme="minorHAnsi"/>
        </w:rPr>
        <w:t>.</w:t>
      </w:r>
      <w:r w:rsidRPr="007548CF">
        <w:rPr>
          <w:rFonts w:asciiTheme="minorHAnsi" w:hAnsiTheme="minorHAnsi" w:cstheme="minorHAnsi"/>
        </w:rPr>
        <w:t>)</w:t>
      </w:r>
    </w:p>
    <w:p w:rsidR="00E616CC" w:rsidRPr="007548CF" w:rsidRDefault="00E616CC" w:rsidP="008B11FD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5.2. Do oferty należy dołączyć:</w:t>
      </w:r>
    </w:p>
    <w:p w:rsidR="00E616CC" w:rsidRPr="007548CF" w:rsidRDefault="00E616CC" w:rsidP="00D858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aktualny dokument określający osobowość prawną np. odpis z KRS, wydany </w:t>
      </w:r>
      <w:r w:rsidR="00253E43" w:rsidRPr="007548CF">
        <w:rPr>
          <w:rFonts w:asciiTheme="minorHAnsi" w:hAnsiTheme="minorHAnsi" w:cstheme="minorHAnsi"/>
        </w:rPr>
        <w:br/>
      </w:r>
      <w:r w:rsidRPr="007548CF">
        <w:rPr>
          <w:rFonts w:asciiTheme="minorHAnsi" w:hAnsiTheme="minorHAnsi" w:cstheme="minorHAnsi"/>
        </w:rPr>
        <w:t>w okresie 6 miesięcy poprzedzających termin złożenia oferty;</w:t>
      </w:r>
    </w:p>
    <w:p w:rsidR="00E616CC" w:rsidRPr="007548CF" w:rsidRDefault="00E616CC" w:rsidP="00B63FCF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5.3. W przypadku składania kopii dokumentów wymienionych powyżej dokument musi zawierać klauzulę „za zgodność z oryginałem” umieszczoną na każdej stronie dokumentu wraz z czytelnym podpisem osoby upoważnionej do potwierdzenia dokumentów za zgodność z oryginałem. Kopię dokumentów może potwierdzić: </w:t>
      </w:r>
    </w:p>
    <w:p w:rsidR="00E616CC" w:rsidRPr="007548CF" w:rsidRDefault="00E616CC" w:rsidP="00EC59FE">
      <w:pPr>
        <w:spacing w:after="0" w:line="240" w:lineRule="auto"/>
        <w:ind w:left="567" w:hanging="141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- osoba wymieniona w dokumencie rejestrowym,</w:t>
      </w:r>
    </w:p>
    <w:p w:rsidR="00E616CC" w:rsidRPr="007548CF" w:rsidRDefault="00E616CC" w:rsidP="00EC59FE">
      <w:pPr>
        <w:spacing w:after="0" w:line="240" w:lineRule="auto"/>
        <w:ind w:left="567" w:hanging="141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- inne osoby upoważnione do reprezentowania podmiotu,</w:t>
      </w:r>
    </w:p>
    <w:p w:rsidR="00E616CC" w:rsidRPr="007548CF" w:rsidRDefault="00E616CC" w:rsidP="00EC59FE">
      <w:pPr>
        <w:spacing w:after="0" w:line="240" w:lineRule="auto"/>
        <w:ind w:left="567" w:hanging="141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- notariusz.</w:t>
      </w:r>
    </w:p>
    <w:p w:rsidR="00E616CC" w:rsidRPr="007548CF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5.4. Oferta powinna być zgodna z przedmiotem działania organizacji pozarządowej określonym w jej statucie;</w:t>
      </w:r>
    </w:p>
    <w:p w:rsidR="00E616CC" w:rsidRPr="007548CF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5.5. Oferta powinna być podpisana przez osoby statutowo upoważnione do składania oświadczeń woli w zakresie spraw majątkowych lub ustanowionego pełnomocnika zgodnie z zapisami wynikającymi z dokumentu określającego osobowość prawną.</w:t>
      </w:r>
    </w:p>
    <w:p w:rsidR="00E616CC" w:rsidRPr="007548CF" w:rsidRDefault="00E616CC" w:rsidP="00253E43">
      <w:p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5.6. Oferty na realizację zadań publicznych, których mowa w ustawie podlegająprocedurze uzupełniania braków formalnych.</w:t>
      </w:r>
    </w:p>
    <w:p w:rsidR="00E616CC" w:rsidRPr="007548CF" w:rsidRDefault="00E616CC" w:rsidP="00B63FCF">
      <w:pPr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Uzupełnienie braków formalnych dotyczyć może wyłącznie:</w:t>
      </w:r>
    </w:p>
    <w:p w:rsidR="00E616CC" w:rsidRPr="007548CF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- uzupełniania brakujących podpisów pod ofertą, w przypadku gdy nie została ona podpisana przez wszystkie osoby uprawnione statutowo do zaciągania zobowiązań majątkowych;</w:t>
      </w:r>
    </w:p>
    <w:p w:rsidR="00E616CC" w:rsidRPr="007548CF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- złożenia podpisu pod załącznikami do oferty przez osobę uprawnioną statutowo do zaciągania zobowiązań majątkowych;</w:t>
      </w:r>
    </w:p>
    <w:p w:rsidR="00E616CC" w:rsidRPr="007548CF" w:rsidRDefault="00E616CC" w:rsidP="00B63FCF">
      <w:pPr>
        <w:tabs>
          <w:tab w:val="left" w:pos="426"/>
          <w:tab w:val="left" w:pos="709"/>
        </w:tabs>
        <w:spacing w:after="0" w:line="240" w:lineRule="auto"/>
        <w:ind w:left="567" w:hanging="141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- poświadczenia za zgodność z oryginałem złożonych dokumentów przez osobę uprawnioną statutowo do zaciągania zobowiązań lub inną osobę wymienioną pkt.3 ust. 3.</w:t>
      </w:r>
    </w:p>
    <w:p w:rsidR="00E616CC" w:rsidRPr="007548CF" w:rsidRDefault="00E616CC" w:rsidP="00EC59FE">
      <w:pPr>
        <w:tabs>
          <w:tab w:val="left" w:pos="426"/>
          <w:tab w:val="left" w:pos="709"/>
        </w:tabs>
        <w:spacing w:after="0" w:line="240" w:lineRule="auto"/>
        <w:ind w:left="567" w:hanging="141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- uzupełnienia o sprawozdania merytoryczne i finansowe.</w:t>
      </w:r>
    </w:p>
    <w:p w:rsidR="00E616CC" w:rsidRPr="007548CF" w:rsidRDefault="00E616CC" w:rsidP="00B63FCF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5.7.Braki formalne podlegające uzupełnieniu, organizacje mogą uzupełniać </w:t>
      </w:r>
      <w:r w:rsidRPr="007548CF">
        <w:rPr>
          <w:rFonts w:asciiTheme="minorHAnsi" w:hAnsiTheme="minorHAnsi" w:cstheme="minorHAnsi"/>
        </w:rPr>
        <w:br/>
        <w:t xml:space="preserve">w terminie 3 dni od daty podjęcia informacji o konieczności dokonania uzupełnienia oferty. </w:t>
      </w:r>
    </w:p>
    <w:p w:rsidR="00E616CC" w:rsidRPr="007548CF" w:rsidRDefault="00E616CC" w:rsidP="00590E89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5.8. W przypadku nie usunięcia braków formalnych oferty w oznaczonym terminie, oferta zostanie odrzucona z przyczyn formalnych bez możliwości kolejnego jej uzupełnienia. </w:t>
      </w:r>
    </w:p>
    <w:p w:rsidR="00E321BC" w:rsidRPr="007548CF" w:rsidRDefault="00E616CC" w:rsidP="00590E89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5.9. Oferty należy składać do dnia </w:t>
      </w:r>
      <w:r w:rsidR="00AD1826" w:rsidRPr="007548CF">
        <w:rPr>
          <w:rFonts w:asciiTheme="minorHAnsi" w:hAnsiTheme="minorHAnsi" w:cstheme="minorHAnsi"/>
          <w:b/>
          <w:bCs/>
        </w:rPr>
        <w:t>2</w:t>
      </w:r>
      <w:r w:rsidR="002B1B5F" w:rsidRPr="007548CF">
        <w:rPr>
          <w:rFonts w:asciiTheme="minorHAnsi" w:hAnsiTheme="minorHAnsi" w:cstheme="minorHAnsi"/>
          <w:b/>
          <w:bCs/>
        </w:rPr>
        <w:t>4</w:t>
      </w:r>
      <w:r w:rsidR="00933D91" w:rsidRPr="007548CF">
        <w:rPr>
          <w:rFonts w:asciiTheme="minorHAnsi" w:hAnsiTheme="minorHAnsi" w:cstheme="minorHAnsi"/>
          <w:b/>
          <w:bCs/>
        </w:rPr>
        <w:t>.</w:t>
      </w:r>
      <w:r w:rsidR="00897E78" w:rsidRPr="007548CF">
        <w:rPr>
          <w:rFonts w:asciiTheme="minorHAnsi" w:hAnsiTheme="minorHAnsi" w:cstheme="minorHAnsi"/>
          <w:b/>
          <w:bCs/>
        </w:rPr>
        <w:t>0</w:t>
      </w:r>
      <w:r w:rsidR="00AD1826" w:rsidRPr="007548CF">
        <w:rPr>
          <w:rFonts w:asciiTheme="minorHAnsi" w:hAnsiTheme="minorHAnsi" w:cstheme="minorHAnsi"/>
          <w:b/>
          <w:bCs/>
        </w:rPr>
        <w:t>3</w:t>
      </w:r>
      <w:r w:rsidR="00933D91" w:rsidRPr="007548CF">
        <w:rPr>
          <w:rFonts w:asciiTheme="minorHAnsi" w:hAnsiTheme="minorHAnsi" w:cstheme="minorHAnsi"/>
          <w:b/>
          <w:bCs/>
        </w:rPr>
        <w:t>.</w:t>
      </w:r>
      <w:r w:rsidR="001571CD" w:rsidRPr="007548CF">
        <w:rPr>
          <w:rFonts w:asciiTheme="minorHAnsi" w:hAnsiTheme="minorHAnsi" w:cstheme="minorHAnsi"/>
          <w:b/>
          <w:bCs/>
        </w:rPr>
        <w:t>202</w:t>
      </w:r>
      <w:r w:rsidR="00AD1826" w:rsidRPr="007548CF">
        <w:rPr>
          <w:rFonts w:asciiTheme="minorHAnsi" w:hAnsiTheme="minorHAnsi" w:cstheme="minorHAnsi"/>
          <w:b/>
          <w:bCs/>
        </w:rPr>
        <w:t>3</w:t>
      </w:r>
      <w:r w:rsidR="00934B44" w:rsidRPr="007548CF">
        <w:rPr>
          <w:rFonts w:asciiTheme="minorHAnsi" w:hAnsiTheme="minorHAnsi" w:cstheme="minorHAnsi"/>
          <w:b/>
          <w:bCs/>
        </w:rPr>
        <w:t xml:space="preserve"> do godziny 9.00</w:t>
      </w:r>
      <w:r w:rsidRPr="007548CF">
        <w:rPr>
          <w:rFonts w:asciiTheme="minorHAnsi" w:hAnsiTheme="minorHAnsi" w:cstheme="minorHAnsi"/>
        </w:rPr>
        <w:t>wraz  z wymaganymi załącznikami w zaklejonej kopercie</w:t>
      </w:r>
      <w:r w:rsidR="00B83B0C" w:rsidRPr="007548CF">
        <w:rPr>
          <w:rFonts w:asciiTheme="minorHAnsi" w:hAnsiTheme="minorHAnsi" w:cstheme="minorHAnsi"/>
        </w:rPr>
        <w:t xml:space="preserve"> opisanej: „Konkurs na realizację zadania publicznego”</w:t>
      </w:r>
      <w:r w:rsidR="003F0937" w:rsidRPr="007548CF">
        <w:rPr>
          <w:rFonts w:asciiTheme="minorHAnsi" w:hAnsiTheme="minorHAnsi" w:cstheme="minorHAnsi"/>
        </w:rPr>
        <w:t>,</w:t>
      </w:r>
      <w:r w:rsidRPr="007548CF">
        <w:rPr>
          <w:rFonts w:asciiTheme="minorHAnsi" w:hAnsiTheme="minorHAnsi" w:cstheme="minorHAnsi"/>
        </w:rPr>
        <w:t xml:space="preserve"> osobiście lub za pośrednictwem poczty  </w:t>
      </w:r>
      <w:r w:rsidR="003F0937" w:rsidRPr="007548CF">
        <w:rPr>
          <w:rFonts w:asciiTheme="minorHAnsi" w:hAnsiTheme="minorHAnsi" w:cstheme="minorHAnsi"/>
        </w:rPr>
        <w:t xml:space="preserve">na adres: </w:t>
      </w:r>
      <w:r w:rsidR="00897E78" w:rsidRPr="007548CF">
        <w:rPr>
          <w:rFonts w:asciiTheme="minorHAnsi" w:hAnsiTheme="minorHAnsi" w:cstheme="minorHAnsi"/>
        </w:rPr>
        <w:t>Centrum Usług Społecznych w Myślenicach, ul. Słowackiego 82, 32-400 Myślenice</w:t>
      </w:r>
      <w:r w:rsidR="00E321BC" w:rsidRPr="007548CF">
        <w:rPr>
          <w:rFonts w:asciiTheme="minorHAnsi" w:hAnsiTheme="minorHAnsi" w:cstheme="minorHAnsi"/>
        </w:rPr>
        <w:t>(</w:t>
      </w:r>
      <w:r w:rsidR="00412338" w:rsidRPr="007548CF">
        <w:rPr>
          <w:rFonts w:asciiTheme="minorHAnsi" w:hAnsiTheme="minorHAnsi" w:cstheme="minorHAnsi"/>
        </w:rPr>
        <w:t>sekretariat</w:t>
      </w:r>
      <w:r w:rsidR="00E321BC" w:rsidRPr="007548CF">
        <w:rPr>
          <w:rFonts w:asciiTheme="minorHAnsi" w:hAnsiTheme="minorHAnsi" w:cstheme="minorHAnsi"/>
        </w:rPr>
        <w:t>)</w:t>
      </w:r>
      <w:r w:rsidRPr="007548CF">
        <w:rPr>
          <w:rFonts w:asciiTheme="minorHAnsi" w:hAnsiTheme="minorHAnsi" w:cstheme="minorHAnsi"/>
        </w:rPr>
        <w:t>.</w:t>
      </w:r>
    </w:p>
    <w:p w:rsidR="00E616CC" w:rsidRPr="007548CF" w:rsidRDefault="00E616CC" w:rsidP="00590E89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5.10. Oferty niekompletne oraz złożone po terminie nie będą rozpatrywane i podlegają odrzuceniu.</w:t>
      </w:r>
    </w:p>
    <w:p w:rsidR="00E616CC" w:rsidRPr="007548CF" w:rsidRDefault="00E616CC" w:rsidP="000015CE">
      <w:pPr>
        <w:spacing w:after="0" w:line="240" w:lineRule="auto"/>
        <w:rPr>
          <w:rFonts w:asciiTheme="minorHAnsi" w:hAnsiTheme="minorHAnsi" w:cstheme="minorHAnsi"/>
        </w:rPr>
      </w:pPr>
    </w:p>
    <w:p w:rsidR="00E616CC" w:rsidRPr="007548CF" w:rsidRDefault="00E616CC" w:rsidP="004714D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7548CF">
        <w:rPr>
          <w:rFonts w:asciiTheme="minorHAnsi" w:hAnsiTheme="minorHAnsi" w:cstheme="minorHAnsi"/>
          <w:b/>
          <w:bCs/>
        </w:rPr>
        <w:t xml:space="preserve">6. Tryb i kryteria stosowane przy dokonywaniu wyboru ofert  oraz  termin dokonania wyboru ofert.  </w:t>
      </w:r>
    </w:p>
    <w:p w:rsidR="00E616CC" w:rsidRPr="007548CF" w:rsidRDefault="00E616CC" w:rsidP="004714D5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6.1. Wybór ofert dokonany będzie zgodnie z trybem określonym w ustawie z dnia </w:t>
      </w:r>
      <w:r w:rsidR="00253E43" w:rsidRPr="007548CF">
        <w:rPr>
          <w:rFonts w:asciiTheme="minorHAnsi" w:hAnsiTheme="minorHAnsi" w:cstheme="minorHAnsi"/>
        </w:rPr>
        <w:br/>
      </w:r>
      <w:r w:rsidRPr="007548CF">
        <w:rPr>
          <w:rFonts w:asciiTheme="minorHAnsi" w:hAnsiTheme="minorHAnsi" w:cstheme="minorHAnsi"/>
        </w:rPr>
        <w:t>24 kwietnia 2003 r. o działalności pożytku publicznego i o wolontariacie.</w:t>
      </w:r>
    </w:p>
    <w:p w:rsidR="00E616CC" w:rsidRPr="007548CF" w:rsidRDefault="00E616CC" w:rsidP="004714D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6.2. </w:t>
      </w:r>
      <w:r w:rsidR="00402CEE" w:rsidRPr="007548CF">
        <w:rPr>
          <w:rFonts w:asciiTheme="minorHAnsi" w:hAnsiTheme="minorHAnsi" w:cstheme="minorHAnsi"/>
        </w:rPr>
        <w:t xml:space="preserve">Otwarcie ofert nastąpi dnia </w:t>
      </w:r>
      <w:r w:rsidR="00C7688D" w:rsidRPr="007548CF">
        <w:rPr>
          <w:rFonts w:asciiTheme="minorHAnsi" w:hAnsiTheme="minorHAnsi" w:cstheme="minorHAnsi"/>
          <w:b/>
        </w:rPr>
        <w:t>2</w:t>
      </w:r>
      <w:r w:rsidR="002B1B5F" w:rsidRPr="007548CF">
        <w:rPr>
          <w:rFonts w:asciiTheme="minorHAnsi" w:hAnsiTheme="minorHAnsi" w:cstheme="minorHAnsi"/>
          <w:b/>
        </w:rPr>
        <w:t>4</w:t>
      </w:r>
      <w:bookmarkStart w:id="3" w:name="_GoBack"/>
      <w:bookmarkEnd w:id="3"/>
      <w:r w:rsidR="00933D91" w:rsidRPr="007548CF">
        <w:rPr>
          <w:rFonts w:asciiTheme="minorHAnsi" w:hAnsiTheme="minorHAnsi" w:cstheme="minorHAnsi"/>
          <w:b/>
        </w:rPr>
        <w:t>.</w:t>
      </w:r>
      <w:r w:rsidR="001571CD" w:rsidRPr="007548CF">
        <w:rPr>
          <w:rFonts w:asciiTheme="minorHAnsi" w:hAnsiTheme="minorHAnsi" w:cstheme="minorHAnsi"/>
          <w:b/>
        </w:rPr>
        <w:t>0</w:t>
      </w:r>
      <w:r w:rsidR="00AD1826" w:rsidRPr="007548CF">
        <w:rPr>
          <w:rFonts w:asciiTheme="minorHAnsi" w:hAnsiTheme="minorHAnsi" w:cstheme="minorHAnsi"/>
          <w:b/>
        </w:rPr>
        <w:t>3</w:t>
      </w:r>
      <w:r w:rsidR="00933D91" w:rsidRPr="007548CF">
        <w:rPr>
          <w:rFonts w:asciiTheme="minorHAnsi" w:hAnsiTheme="minorHAnsi" w:cstheme="minorHAnsi"/>
          <w:b/>
        </w:rPr>
        <w:t>.</w:t>
      </w:r>
      <w:r w:rsidR="00024E8C" w:rsidRPr="007548CF">
        <w:rPr>
          <w:rFonts w:asciiTheme="minorHAnsi" w:hAnsiTheme="minorHAnsi" w:cstheme="minorHAnsi"/>
          <w:b/>
        </w:rPr>
        <w:t>20</w:t>
      </w:r>
      <w:r w:rsidR="001571CD" w:rsidRPr="007548CF">
        <w:rPr>
          <w:rFonts w:asciiTheme="minorHAnsi" w:hAnsiTheme="minorHAnsi" w:cstheme="minorHAnsi"/>
          <w:b/>
        </w:rPr>
        <w:t>2</w:t>
      </w:r>
      <w:r w:rsidR="00AD1826" w:rsidRPr="007548CF">
        <w:rPr>
          <w:rFonts w:asciiTheme="minorHAnsi" w:hAnsiTheme="minorHAnsi" w:cstheme="minorHAnsi"/>
          <w:b/>
        </w:rPr>
        <w:t>3</w:t>
      </w:r>
      <w:r w:rsidR="00934B44" w:rsidRPr="007548CF">
        <w:rPr>
          <w:rFonts w:asciiTheme="minorHAnsi" w:hAnsiTheme="minorHAnsi" w:cstheme="minorHAnsi"/>
          <w:b/>
          <w:bCs/>
        </w:rPr>
        <w:t xml:space="preserve"> godzina 10.00.</w:t>
      </w:r>
    </w:p>
    <w:p w:rsidR="00E616CC" w:rsidRPr="007548CF" w:rsidRDefault="00E616CC" w:rsidP="00253E43">
      <w:pPr>
        <w:tabs>
          <w:tab w:val="num" w:pos="426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6.3. Warunkiem rozpatrzenia oferty konkursowej jest spełnienie </w:t>
      </w:r>
      <w:r w:rsidR="000B1F56" w:rsidRPr="007548CF">
        <w:rPr>
          <w:rFonts w:asciiTheme="minorHAnsi" w:hAnsiTheme="minorHAnsi" w:cstheme="minorHAnsi"/>
        </w:rPr>
        <w:t xml:space="preserve">wymogów </w:t>
      </w:r>
      <w:r w:rsidRPr="007548CF">
        <w:rPr>
          <w:rFonts w:asciiTheme="minorHAnsi" w:hAnsiTheme="minorHAnsi" w:cstheme="minorHAnsi"/>
        </w:rPr>
        <w:t>zawartych w ogłoszeniu o konkursie ofert</w:t>
      </w:r>
      <w:r w:rsidR="000B1F56" w:rsidRPr="007548CF">
        <w:rPr>
          <w:rFonts w:asciiTheme="minorHAnsi" w:hAnsiTheme="minorHAnsi" w:cstheme="minorHAnsi"/>
        </w:rPr>
        <w:t>.</w:t>
      </w:r>
    </w:p>
    <w:p w:rsidR="00E616CC" w:rsidRPr="007548CF" w:rsidRDefault="00E616CC" w:rsidP="00590E89">
      <w:p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6.4. Przy rozpatrywaniu ofert oceniana będzie:</w:t>
      </w:r>
    </w:p>
    <w:p w:rsidR="00E616CC" w:rsidRPr="007548C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lastRenderedPageBreak/>
        <w:t>- możliwość realizacji danego  zadania publicznego przez organizację pozarządową lub podmioty wymienione w art. 3 ust. 3: (0-10 punktów)</w:t>
      </w:r>
    </w:p>
    <w:p w:rsidR="00E616CC" w:rsidRPr="007548C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- przedstawiona kalkulacja kosztów realizacji danego zadania publicznego, </w:t>
      </w:r>
      <w:r w:rsidRPr="007548CF">
        <w:rPr>
          <w:rFonts w:asciiTheme="minorHAnsi" w:hAnsiTheme="minorHAnsi" w:cstheme="minorHAnsi"/>
        </w:rPr>
        <w:br/>
        <w:t>w tym w odniesieniu do zakresu rzeczowego zadania oraz uwzględnia wysokość środków publicznych przeznaczonych na realizację zadania:  (0-10 punków)</w:t>
      </w:r>
    </w:p>
    <w:p w:rsidR="00E616CC" w:rsidRPr="007548CF" w:rsidRDefault="00E616CC" w:rsidP="00EC59FE">
      <w:pPr>
        <w:adjustRightInd w:val="0"/>
        <w:spacing w:after="0" w:line="240" w:lineRule="auto"/>
        <w:ind w:left="567" w:hanging="141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- proponowana jakość wykonania danego  zadania i kwalifikacje osób, przy udziale których organizacja pozarządowa lub podmioty określone w art. 3 ust. 3 będą realizować zadanie publiczne: (0-10 punków)</w:t>
      </w:r>
    </w:p>
    <w:p w:rsidR="00E616CC" w:rsidRPr="007548C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- uwzględnienie planowanego przez organizację pozarządową i/lub podmioty wymienione w art. 3 ust. 3, wkładu rzeczowego, osobowego, w tym świadczeń wolontariuszy i praca społeczna członków: (0-10 punków)</w:t>
      </w:r>
    </w:p>
    <w:p w:rsidR="00E616CC" w:rsidRPr="007548C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- 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 (0-10 punków)</w:t>
      </w:r>
    </w:p>
    <w:p w:rsidR="00E616CC" w:rsidRPr="007548C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6.5. W konkursie nie może zostać wybrana więcej niż jedna oferta.</w:t>
      </w:r>
    </w:p>
    <w:p w:rsidR="00E616CC" w:rsidRPr="007548C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6.6. Rozstrzygnięcie konkursu następuje w terminie nie przekraczającym </w:t>
      </w:r>
      <w:r w:rsidR="00A407EA" w:rsidRPr="007548CF">
        <w:rPr>
          <w:rFonts w:asciiTheme="minorHAnsi" w:hAnsiTheme="minorHAnsi" w:cstheme="minorHAnsi"/>
        </w:rPr>
        <w:t>21dni</w:t>
      </w:r>
      <w:r w:rsidRPr="007548CF">
        <w:rPr>
          <w:rFonts w:asciiTheme="minorHAnsi" w:hAnsiTheme="minorHAnsi" w:cstheme="minorHAnsi"/>
        </w:rPr>
        <w:t xml:space="preserve"> od upływu terminu do składania ofert. </w:t>
      </w:r>
    </w:p>
    <w:p w:rsidR="00E616CC" w:rsidRPr="007548C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6.7. Wyniki otwartego konkursu ofert zostaną ogłoszone niezwłocznie po wyborze oferty w Biuletynie Informacji Publicznej, na stronie internetowej </w:t>
      </w:r>
      <w:r w:rsidR="00897E78" w:rsidRPr="007548CF">
        <w:rPr>
          <w:rFonts w:asciiTheme="minorHAnsi" w:hAnsiTheme="minorHAnsi" w:cstheme="minorHAnsi"/>
        </w:rPr>
        <w:t>CUS</w:t>
      </w:r>
      <w:r w:rsidR="009E15BC" w:rsidRPr="007548CF">
        <w:rPr>
          <w:rFonts w:asciiTheme="minorHAnsi" w:hAnsiTheme="minorHAnsi" w:cstheme="minorHAnsi"/>
        </w:rPr>
        <w:t xml:space="preserve"> oraz na tablicy ogłoszeń</w:t>
      </w:r>
      <w:r w:rsidRPr="007548CF">
        <w:rPr>
          <w:rFonts w:asciiTheme="minorHAnsi" w:hAnsiTheme="minorHAnsi" w:cstheme="minorHAnsi"/>
        </w:rPr>
        <w:t>.</w:t>
      </w:r>
    </w:p>
    <w:p w:rsidR="00E616CC" w:rsidRPr="007548CF" w:rsidRDefault="00E616CC" w:rsidP="004714D5">
      <w:pPr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616CC" w:rsidRPr="007548CF" w:rsidRDefault="00E616CC" w:rsidP="004714D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7548CF">
        <w:rPr>
          <w:rFonts w:asciiTheme="minorHAnsi" w:hAnsiTheme="minorHAnsi" w:cstheme="minorHAnsi"/>
          <w:b/>
          <w:bCs/>
        </w:rPr>
        <w:t> </w:t>
      </w:r>
    </w:p>
    <w:p w:rsidR="00E616CC" w:rsidRPr="007548CF" w:rsidRDefault="00E616CC" w:rsidP="004714D5">
      <w:pPr>
        <w:spacing w:after="0" w:line="240" w:lineRule="auto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  <w:b/>
          <w:bCs/>
        </w:rPr>
        <w:t>Załączniki:</w:t>
      </w:r>
    </w:p>
    <w:p w:rsidR="00E616CC" w:rsidRPr="007548CF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Oferta – wzór</w:t>
      </w:r>
    </w:p>
    <w:p w:rsidR="00E616CC" w:rsidRPr="007548CF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Umowa – wzór</w:t>
      </w:r>
    </w:p>
    <w:p w:rsidR="00E616CC" w:rsidRPr="007548CF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Sprawozdanie – wzór</w:t>
      </w:r>
    </w:p>
    <w:p w:rsidR="00E616CC" w:rsidRPr="007548CF" w:rsidRDefault="00E616CC" w:rsidP="004714D5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:rsidR="00E616CC" w:rsidRPr="007548CF" w:rsidRDefault="00E616CC" w:rsidP="004714D5">
      <w:pPr>
        <w:tabs>
          <w:tab w:val="left" w:pos="567"/>
        </w:tabs>
        <w:spacing w:after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>Publikacja:</w:t>
      </w:r>
    </w:p>
    <w:p w:rsidR="00E616CC" w:rsidRPr="007548CF" w:rsidRDefault="00E616CC" w:rsidP="00D8589F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Biuletyn Informacji Publicznej </w:t>
      </w:r>
    </w:p>
    <w:p w:rsidR="00E616CC" w:rsidRPr="007548CF" w:rsidRDefault="00E616CC" w:rsidP="00D8589F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Strona internetowa:  </w:t>
      </w:r>
      <w:r w:rsidR="009B75CD" w:rsidRPr="007548CF">
        <w:rPr>
          <w:rFonts w:asciiTheme="minorHAnsi" w:hAnsiTheme="minorHAnsi" w:cstheme="minorHAnsi"/>
        </w:rPr>
        <w:t>www.</w:t>
      </w:r>
      <w:r w:rsidR="00897E78" w:rsidRPr="007548CF">
        <w:rPr>
          <w:rFonts w:asciiTheme="minorHAnsi" w:hAnsiTheme="minorHAnsi" w:cstheme="minorHAnsi"/>
        </w:rPr>
        <w:t>cusmyslenice</w:t>
      </w:r>
      <w:r w:rsidR="00EE02F1" w:rsidRPr="007548CF">
        <w:rPr>
          <w:rFonts w:asciiTheme="minorHAnsi" w:hAnsiTheme="minorHAnsi" w:cstheme="minorHAnsi"/>
        </w:rPr>
        <w:t>.pl</w:t>
      </w:r>
    </w:p>
    <w:p w:rsidR="00E616CC" w:rsidRDefault="00E616CC" w:rsidP="004714D5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Theme="minorHAnsi" w:hAnsiTheme="minorHAnsi" w:cstheme="minorHAnsi"/>
        </w:rPr>
      </w:pPr>
      <w:r w:rsidRPr="007548CF">
        <w:rPr>
          <w:rFonts w:asciiTheme="minorHAnsi" w:hAnsiTheme="minorHAnsi" w:cstheme="minorHAnsi"/>
        </w:rPr>
        <w:t xml:space="preserve">Tablica ogłoszeń w </w:t>
      </w:r>
      <w:r w:rsidR="00934B44" w:rsidRPr="007548CF">
        <w:rPr>
          <w:rFonts w:asciiTheme="minorHAnsi" w:hAnsiTheme="minorHAnsi" w:cstheme="minorHAnsi"/>
        </w:rPr>
        <w:t>budynku.</w:t>
      </w:r>
    </w:p>
    <w:p w:rsidR="007447FD" w:rsidRDefault="007447FD" w:rsidP="007447FD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447FD" w:rsidRDefault="007447FD" w:rsidP="007447FD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447FD" w:rsidRDefault="007447FD" w:rsidP="007447FD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447FD" w:rsidRDefault="007447FD" w:rsidP="007447FD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447FD" w:rsidRDefault="007447FD" w:rsidP="007447FD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7447FD" w:rsidRDefault="007447FD" w:rsidP="007447FD">
      <w:pPr>
        <w:pStyle w:val="Bezodstpw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Z up. Burmistrza</w:t>
      </w:r>
    </w:p>
    <w:p w:rsidR="007447FD" w:rsidRDefault="007447FD" w:rsidP="007447FD">
      <w:pPr>
        <w:pStyle w:val="Bezodstpw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Dyrektor</w:t>
      </w:r>
    </w:p>
    <w:p w:rsidR="007447FD" w:rsidRDefault="007447FD" w:rsidP="007447FD">
      <w:pPr>
        <w:pStyle w:val="Bezodstpw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Centrum Usług Społecznych w Myślenicach</w:t>
      </w:r>
    </w:p>
    <w:p w:rsidR="007447FD" w:rsidRDefault="007447FD" w:rsidP="007447FD">
      <w:pPr>
        <w:pStyle w:val="Bezodstpw"/>
        <w:jc w:val="center"/>
        <w:rPr>
          <w:rFonts w:cstheme="minorHAnsi"/>
          <w:color w:val="FF0000"/>
        </w:rPr>
      </w:pPr>
    </w:p>
    <w:p w:rsidR="007447FD" w:rsidRDefault="007447FD" w:rsidP="007447FD">
      <w:pPr>
        <w:pStyle w:val="Bezodstpw"/>
        <w:jc w:val="center"/>
        <w:rPr>
          <w:rFonts w:cstheme="minorHAnsi"/>
          <w:color w:val="FF0000"/>
        </w:rPr>
      </w:pPr>
      <w:r>
        <w:rPr>
          <w:rFonts w:cstheme="minorHAnsi"/>
          <w:color w:val="FF0000"/>
        </w:rPr>
        <w:t>Małgorzata Aleksandrowicz</w:t>
      </w:r>
    </w:p>
    <w:p w:rsidR="007447FD" w:rsidRDefault="007447FD" w:rsidP="007447FD">
      <w:pPr>
        <w:pStyle w:val="Bezodstpw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/podpisano kwalifikowanym podpisem elektronicznym/</w:t>
      </w:r>
    </w:p>
    <w:p w:rsidR="007447FD" w:rsidRPr="007447FD" w:rsidRDefault="007447FD" w:rsidP="007447FD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</w:rPr>
      </w:pPr>
    </w:p>
    <w:sectPr w:rsidR="007447FD" w:rsidRPr="007447FD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FA" w:rsidRDefault="00ED06FA" w:rsidP="00030BDE">
      <w:pPr>
        <w:spacing w:after="0" w:line="240" w:lineRule="auto"/>
      </w:pPr>
      <w:r>
        <w:separator/>
      </w:r>
    </w:p>
  </w:endnote>
  <w:endnote w:type="continuationSeparator" w:id="1">
    <w:p w:rsidR="00ED06FA" w:rsidRDefault="00ED06FA" w:rsidP="0003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FA" w:rsidRDefault="00ED06FA" w:rsidP="00030BDE">
      <w:pPr>
        <w:spacing w:after="0" w:line="240" w:lineRule="auto"/>
      </w:pPr>
      <w:r>
        <w:separator/>
      </w:r>
    </w:p>
  </w:footnote>
  <w:footnote w:type="continuationSeparator" w:id="1">
    <w:p w:rsidR="00ED06FA" w:rsidRDefault="00ED06FA" w:rsidP="0003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7727E"/>
    <w:multiLevelType w:val="hybridMultilevel"/>
    <w:tmpl w:val="381876FE"/>
    <w:lvl w:ilvl="0" w:tplc="4F969BD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141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5">
    <w:nsid w:val="15F045EE"/>
    <w:multiLevelType w:val="hybridMultilevel"/>
    <w:tmpl w:val="1D582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1AEB"/>
    <w:multiLevelType w:val="hybridMultilevel"/>
    <w:tmpl w:val="C2141F5C"/>
    <w:lvl w:ilvl="0" w:tplc="8EB42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E18DA"/>
    <w:multiLevelType w:val="hybridMultilevel"/>
    <w:tmpl w:val="8A3E0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A48A2"/>
    <w:multiLevelType w:val="hybridMultilevel"/>
    <w:tmpl w:val="AF6C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A6C0B"/>
    <w:multiLevelType w:val="hybridMultilevel"/>
    <w:tmpl w:val="7DC8F2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8A1057"/>
    <w:multiLevelType w:val="hybridMultilevel"/>
    <w:tmpl w:val="7D824670"/>
    <w:lvl w:ilvl="0" w:tplc="D8B428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F552F1D"/>
    <w:multiLevelType w:val="hybridMultilevel"/>
    <w:tmpl w:val="C91A6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52746"/>
    <w:multiLevelType w:val="hybridMultilevel"/>
    <w:tmpl w:val="8814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F230C"/>
    <w:multiLevelType w:val="hybridMultilevel"/>
    <w:tmpl w:val="3606E7A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C3F94"/>
    <w:multiLevelType w:val="hybridMultilevel"/>
    <w:tmpl w:val="646A9F48"/>
    <w:lvl w:ilvl="0" w:tplc="EA0E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2F1B7B"/>
    <w:multiLevelType w:val="hybridMultilevel"/>
    <w:tmpl w:val="94B45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073700"/>
    <w:multiLevelType w:val="hybridMultilevel"/>
    <w:tmpl w:val="ED4E4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32EAC"/>
    <w:multiLevelType w:val="multilevel"/>
    <w:tmpl w:val="479C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66639"/>
    <w:multiLevelType w:val="multilevel"/>
    <w:tmpl w:val="D4B6CB52"/>
    <w:styleLink w:val="WWNum1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326046"/>
    <w:multiLevelType w:val="hybridMultilevel"/>
    <w:tmpl w:val="2F88FB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77479"/>
    <w:multiLevelType w:val="hybridMultilevel"/>
    <w:tmpl w:val="CC4E84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D70B5"/>
    <w:multiLevelType w:val="hybridMultilevel"/>
    <w:tmpl w:val="AF1EA17C"/>
    <w:lvl w:ilvl="0" w:tplc="5844C2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46C40"/>
    <w:multiLevelType w:val="hybridMultilevel"/>
    <w:tmpl w:val="F72CF97A"/>
    <w:lvl w:ilvl="0" w:tplc="AA62F0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754F3F"/>
    <w:multiLevelType w:val="hybridMultilevel"/>
    <w:tmpl w:val="13BE9F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8">
    <w:nsid w:val="63F02E91"/>
    <w:multiLevelType w:val="hybridMultilevel"/>
    <w:tmpl w:val="39EEA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37B80"/>
    <w:multiLevelType w:val="hybridMultilevel"/>
    <w:tmpl w:val="BAF00B82"/>
    <w:lvl w:ilvl="0" w:tplc="E934211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147833"/>
    <w:multiLevelType w:val="hybridMultilevel"/>
    <w:tmpl w:val="F7808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A66A6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BD5555"/>
    <w:multiLevelType w:val="hybridMultilevel"/>
    <w:tmpl w:val="CCBE3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467ED"/>
    <w:multiLevelType w:val="hybridMultilevel"/>
    <w:tmpl w:val="C400CD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B4A42"/>
    <w:multiLevelType w:val="hybridMultilevel"/>
    <w:tmpl w:val="1A047F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20"/>
  </w:num>
  <w:num w:numId="6">
    <w:abstractNumId w:val="18"/>
  </w:num>
  <w:num w:numId="7">
    <w:abstractNumId w:val="1"/>
  </w:num>
  <w:num w:numId="8">
    <w:abstractNumId w:val="35"/>
  </w:num>
  <w:num w:numId="9">
    <w:abstractNumId w:val="27"/>
  </w:num>
  <w:num w:numId="10">
    <w:abstractNumId w:val="34"/>
  </w:num>
  <w:num w:numId="11">
    <w:abstractNumId w:val="8"/>
  </w:num>
  <w:num w:numId="12">
    <w:abstractNumId w:val="19"/>
  </w:num>
  <w:num w:numId="13">
    <w:abstractNumId w:val="17"/>
  </w:num>
  <w:num w:numId="14">
    <w:abstractNumId w:val="33"/>
  </w:num>
  <w:num w:numId="15">
    <w:abstractNumId w:val="5"/>
  </w:num>
  <w:num w:numId="16">
    <w:abstractNumId w:val="32"/>
  </w:num>
  <w:num w:numId="17">
    <w:abstractNumId w:val="28"/>
  </w:num>
  <w:num w:numId="18">
    <w:abstractNumId w:val="21"/>
  </w:num>
  <w:num w:numId="19">
    <w:abstractNumId w:val="30"/>
  </w:num>
  <w:num w:numId="20">
    <w:abstractNumId w:val="26"/>
  </w:num>
  <w:num w:numId="21">
    <w:abstractNumId w:val="0"/>
  </w:num>
  <w:num w:numId="22">
    <w:abstractNumId w:val="9"/>
  </w:num>
  <w:num w:numId="23">
    <w:abstractNumId w:val="23"/>
  </w:num>
  <w:num w:numId="24">
    <w:abstractNumId w:val="7"/>
  </w:num>
  <w:num w:numId="25">
    <w:abstractNumId w:val="22"/>
  </w:num>
  <w:num w:numId="26">
    <w:abstractNumId w:val="31"/>
  </w:num>
  <w:num w:numId="27">
    <w:abstractNumId w:val="13"/>
  </w:num>
  <w:num w:numId="28">
    <w:abstractNumId w:val="14"/>
  </w:num>
  <w:num w:numId="29">
    <w:abstractNumId w:val="3"/>
  </w:num>
  <w:num w:numId="30">
    <w:abstractNumId w:val="2"/>
  </w:num>
  <w:num w:numId="31">
    <w:abstractNumId w:val="6"/>
  </w:num>
  <w:num w:numId="32">
    <w:abstractNumId w:val="11"/>
  </w:num>
  <w:num w:numId="33">
    <w:abstractNumId w:val="10"/>
  </w:num>
  <w:num w:numId="34">
    <w:abstractNumId w:val="25"/>
  </w:num>
  <w:num w:numId="35">
    <w:abstractNumId w:val="15"/>
  </w:num>
  <w:num w:numId="36">
    <w:abstractNumId w:val="29"/>
  </w:num>
  <w:num w:numId="37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5FCA"/>
    <w:rsid w:val="000015CE"/>
    <w:rsid w:val="000068DC"/>
    <w:rsid w:val="000071FF"/>
    <w:rsid w:val="00010241"/>
    <w:rsid w:val="00022FBA"/>
    <w:rsid w:val="00024E8C"/>
    <w:rsid w:val="00030BDE"/>
    <w:rsid w:val="00037E7D"/>
    <w:rsid w:val="000442FB"/>
    <w:rsid w:val="00045429"/>
    <w:rsid w:val="00045FD2"/>
    <w:rsid w:val="00054439"/>
    <w:rsid w:val="00061CE6"/>
    <w:rsid w:val="00066BF3"/>
    <w:rsid w:val="000A50B9"/>
    <w:rsid w:val="000A5734"/>
    <w:rsid w:val="000B1F56"/>
    <w:rsid w:val="000C016B"/>
    <w:rsid w:val="000C0649"/>
    <w:rsid w:val="000C31B6"/>
    <w:rsid w:val="000C4469"/>
    <w:rsid w:val="000D7980"/>
    <w:rsid w:val="000F7FE2"/>
    <w:rsid w:val="00113892"/>
    <w:rsid w:val="00113FBA"/>
    <w:rsid w:val="00126028"/>
    <w:rsid w:val="00127BCB"/>
    <w:rsid w:val="00137DDA"/>
    <w:rsid w:val="00143BF9"/>
    <w:rsid w:val="001525B3"/>
    <w:rsid w:val="001563C1"/>
    <w:rsid w:val="00156D8F"/>
    <w:rsid w:val="001571CD"/>
    <w:rsid w:val="00160819"/>
    <w:rsid w:val="00181901"/>
    <w:rsid w:val="00181A89"/>
    <w:rsid w:val="0018582F"/>
    <w:rsid w:val="00186486"/>
    <w:rsid w:val="00187382"/>
    <w:rsid w:val="001A171E"/>
    <w:rsid w:val="001A68F5"/>
    <w:rsid w:val="001B4B9E"/>
    <w:rsid w:val="001E18A8"/>
    <w:rsid w:val="001F2BE9"/>
    <w:rsid w:val="002000ED"/>
    <w:rsid w:val="00200824"/>
    <w:rsid w:val="00206B84"/>
    <w:rsid w:val="00206C53"/>
    <w:rsid w:val="002264B0"/>
    <w:rsid w:val="002310EB"/>
    <w:rsid w:val="00237925"/>
    <w:rsid w:val="00247AF2"/>
    <w:rsid w:val="00253E43"/>
    <w:rsid w:val="002609A6"/>
    <w:rsid w:val="00283C2C"/>
    <w:rsid w:val="00285861"/>
    <w:rsid w:val="002876B8"/>
    <w:rsid w:val="002878E1"/>
    <w:rsid w:val="00296DCA"/>
    <w:rsid w:val="0029751A"/>
    <w:rsid w:val="002A327D"/>
    <w:rsid w:val="002A48B5"/>
    <w:rsid w:val="002B1B5F"/>
    <w:rsid w:val="002B2A91"/>
    <w:rsid w:val="002B3E7D"/>
    <w:rsid w:val="002B419B"/>
    <w:rsid w:val="002B5F9C"/>
    <w:rsid w:val="002C1780"/>
    <w:rsid w:val="002C342D"/>
    <w:rsid w:val="002C41D6"/>
    <w:rsid w:val="002C5CF0"/>
    <w:rsid w:val="002D0887"/>
    <w:rsid w:val="002E6C33"/>
    <w:rsid w:val="002F2CD2"/>
    <w:rsid w:val="002F4E91"/>
    <w:rsid w:val="00301957"/>
    <w:rsid w:val="00304270"/>
    <w:rsid w:val="003320F5"/>
    <w:rsid w:val="00336B49"/>
    <w:rsid w:val="00337CBF"/>
    <w:rsid w:val="0034034F"/>
    <w:rsid w:val="00350E73"/>
    <w:rsid w:val="00351B36"/>
    <w:rsid w:val="003522F7"/>
    <w:rsid w:val="00353BF7"/>
    <w:rsid w:val="00372076"/>
    <w:rsid w:val="00373430"/>
    <w:rsid w:val="0037475C"/>
    <w:rsid w:val="003753EF"/>
    <w:rsid w:val="00375AC5"/>
    <w:rsid w:val="00395C51"/>
    <w:rsid w:val="0039756E"/>
    <w:rsid w:val="00397DE2"/>
    <w:rsid w:val="003B202B"/>
    <w:rsid w:val="003B2140"/>
    <w:rsid w:val="003B3B9E"/>
    <w:rsid w:val="003D5104"/>
    <w:rsid w:val="003D7E5F"/>
    <w:rsid w:val="003E4B81"/>
    <w:rsid w:val="003E51F5"/>
    <w:rsid w:val="003F0937"/>
    <w:rsid w:val="003F13E0"/>
    <w:rsid w:val="003F2E14"/>
    <w:rsid w:val="00402CEE"/>
    <w:rsid w:val="0040561B"/>
    <w:rsid w:val="00407B61"/>
    <w:rsid w:val="00412338"/>
    <w:rsid w:val="00422A04"/>
    <w:rsid w:val="00427CF5"/>
    <w:rsid w:val="00435257"/>
    <w:rsid w:val="0043616A"/>
    <w:rsid w:val="004411F6"/>
    <w:rsid w:val="00452E51"/>
    <w:rsid w:val="00457D35"/>
    <w:rsid w:val="0046729B"/>
    <w:rsid w:val="004714D5"/>
    <w:rsid w:val="00471591"/>
    <w:rsid w:val="00471D13"/>
    <w:rsid w:val="00480206"/>
    <w:rsid w:val="00481041"/>
    <w:rsid w:val="0048104C"/>
    <w:rsid w:val="00485EEE"/>
    <w:rsid w:val="004873FD"/>
    <w:rsid w:val="00491FFF"/>
    <w:rsid w:val="00492C7B"/>
    <w:rsid w:val="004939D6"/>
    <w:rsid w:val="004A00FB"/>
    <w:rsid w:val="004A2B36"/>
    <w:rsid w:val="004A490F"/>
    <w:rsid w:val="004B6B2D"/>
    <w:rsid w:val="004C378E"/>
    <w:rsid w:val="004C70CD"/>
    <w:rsid w:val="004D62B6"/>
    <w:rsid w:val="004E3851"/>
    <w:rsid w:val="004F3386"/>
    <w:rsid w:val="004F6360"/>
    <w:rsid w:val="004F7389"/>
    <w:rsid w:val="00507B45"/>
    <w:rsid w:val="0051051C"/>
    <w:rsid w:val="00510EF5"/>
    <w:rsid w:val="00511729"/>
    <w:rsid w:val="0051712E"/>
    <w:rsid w:val="0052263F"/>
    <w:rsid w:val="00522A54"/>
    <w:rsid w:val="005357EC"/>
    <w:rsid w:val="005510E8"/>
    <w:rsid w:val="005511DA"/>
    <w:rsid w:val="00557B86"/>
    <w:rsid w:val="00561934"/>
    <w:rsid w:val="00563D70"/>
    <w:rsid w:val="0058704B"/>
    <w:rsid w:val="00590E89"/>
    <w:rsid w:val="0059201A"/>
    <w:rsid w:val="00592331"/>
    <w:rsid w:val="005A1687"/>
    <w:rsid w:val="005A362B"/>
    <w:rsid w:val="005A3EB2"/>
    <w:rsid w:val="005A48F2"/>
    <w:rsid w:val="005A5A6B"/>
    <w:rsid w:val="005F061E"/>
    <w:rsid w:val="005F43C2"/>
    <w:rsid w:val="005F5279"/>
    <w:rsid w:val="00610D04"/>
    <w:rsid w:val="00626F5E"/>
    <w:rsid w:val="006316F0"/>
    <w:rsid w:val="006326E0"/>
    <w:rsid w:val="00633A16"/>
    <w:rsid w:val="006369FA"/>
    <w:rsid w:val="0064298D"/>
    <w:rsid w:val="006441AF"/>
    <w:rsid w:val="00650E97"/>
    <w:rsid w:val="00652D8C"/>
    <w:rsid w:val="00653C62"/>
    <w:rsid w:val="00663FA1"/>
    <w:rsid w:val="006645C9"/>
    <w:rsid w:val="0067072C"/>
    <w:rsid w:val="00692C20"/>
    <w:rsid w:val="006A4B53"/>
    <w:rsid w:val="006A7918"/>
    <w:rsid w:val="006A7F78"/>
    <w:rsid w:val="006B39F1"/>
    <w:rsid w:val="006C277A"/>
    <w:rsid w:val="006C40A1"/>
    <w:rsid w:val="006C41A9"/>
    <w:rsid w:val="006C445A"/>
    <w:rsid w:val="006C448C"/>
    <w:rsid w:val="006D2D1B"/>
    <w:rsid w:val="006D6519"/>
    <w:rsid w:val="006F339C"/>
    <w:rsid w:val="006F4E94"/>
    <w:rsid w:val="006F4F59"/>
    <w:rsid w:val="00703309"/>
    <w:rsid w:val="00712328"/>
    <w:rsid w:val="00724768"/>
    <w:rsid w:val="0074019A"/>
    <w:rsid w:val="00742A55"/>
    <w:rsid w:val="00743326"/>
    <w:rsid w:val="00743FEB"/>
    <w:rsid w:val="007447FD"/>
    <w:rsid w:val="0074570F"/>
    <w:rsid w:val="007548CF"/>
    <w:rsid w:val="007909CE"/>
    <w:rsid w:val="00793BDD"/>
    <w:rsid w:val="007A4E67"/>
    <w:rsid w:val="007B039D"/>
    <w:rsid w:val="007C3CDD"/>
    <w:rsid w:val="007D58C3"/>
    <w:rsid w:val="007E75CF"/>
    <w:rsid w:val="00801813"/>
    <w:rsid w:val="0080340C"/>
    <w:rsid w:val="008105C4"/>
    <w:rsid w:val="008125B9"/>
    <w:rsid w:val="008153C8"/>
    <w:rsid w:val="00815C3C"/>
    <w:rsid w:val="008427B9"/>
    <w:rsid w:val="008451E2"/>
    <w:rsid w:val="0085061D"/>
    <w:rsid w:val="00860E55"/>
    <w:rsid w:val="00864A31"/>
    <w:rsid w:val="008773B2"/>
    <w:rsid w:val="00883FB4"/>
    <w:rsid w:val="00887C2E"/>
    <w:rsid w:val="00897E78"/>
    <w:rsid w:val="00897F6E"/>
    <w:rsid w:val="008A6F8D"/>
    <w:rsid w:val="008B0449"/>
    <w:rsid w:val="008B11FD"/>
    <w:rsid w:val="008B6806"/>
    <w:rsid w:val="008D047D"/>
    <w:rsid w:val="008E2F41"/>
    <w:rsid w:val="008E376E"/>
    <w:rsid w:val="008F3E42"/>
    <w:rsid w:val="00906263"/>
    <w:rsid w:val="00906E85"/>
    <w:rsid w:val="00911256"/>
    <w:rsid w:val="00915EBB"/>
    <w:rsid w:val="009207A6"/>
    <w:rsid w:val="00925EDC"/>
    <w:rsid w:val="00933D91"/>
    <w:rsid w:val="00934B44"/>
    <w:rsid w:val="009376E6"/>
    <w:rsid w:val="00946432"/>
    <w:rsid w:val="009464F1"/>
    <w:rsid w:val="00946D8E"/>
    <w:rsid w:val="0096161A"/>
    <w:rsid w:val="00961802"/>
    <w:rsid w:val="0096674D"/>
    <w:rsid w:val="00980AD7"/>
    <w:rsid w:val="00987DAB"/>
    <w:rsid w:val="009A3F9E"/>
    <w:rsid w:val="009A48EC"/>
    <w:rsid w:val="009A5265"/>
    <w:rsid w:val="009A75DB"/>
    <w:rsid w:val="009B1C92"/>
    <w:rsid w:val="009B5A95"/>
    <w:rsid w:val="009B75CD"/>
    <w:rsid w:val="009B7D77"/>
    <w:rsid w:val="009D0C4C"/>
    <w:rsid w:val="009E1209"/>
    <w:rsid w:val="009E15BC"/>
    <w:rsid w:val="009E1832"/>
    <w:rsid w:val="009E39E2"/>
    <w:rsid w:val="009E4AE5"/>
    <w:rsid w:val="009E51F0"/>
    <w:rsid w:val="009F73F9"/>
    <w:rsid w:val="009F7712"/>
    <w:rsid w:val="00A07C22"/>
    <w:rsid w:val="00A270D5"/>
    <w:rsid w:val="00A33952"/>
    <w:rsid w:val="00A33A40"/>
    <w:rsid w:val="00A36B9A"/>
    <w:rsid w:val="00A407EA"/>
    <w:rsid w:val="00A47CEA"/>
    <w:rsid w:val="00A50B74"/>
    <w:rsid w:val="00A551B6"/>
    <w:rsid w:val="00A64E14"/>
    <w:rsid w:val="00A77FC0"/>
    <w:rsid w:val="00A80606"/>
    <w:rsid w:val="00AC58F8"/>
    <w:rsid w:val="00AC5A20"/>
    <w:rsid w:val="00AC7B96"/>
    <w:rsid w:val="00AD1826"/>
    <w:rsid w:val="00AD73F6"/>
    <w:rsid w:val="00AE15A0"/>
    <w:rsid w:val="00AF3EB3"/>
    <w:rsid w:val="00B00BDA"/>
    <w:rsid w:val="00B041B9"/>
    <w:rsid w:val="00B05B0D"/>
    <w:rsid w:val="00B10702"/>
    <w:rsid w:val="00B123C6"/>
    <w:rsid w:val="00B24E5E"/>
    <w:rsid w:val="00B24ECD"/>
    <w:rsid w:val="00B2595B"/>
    <w:rsid w:val="00B25A48"/>
    <w:rsid w:val="00B26F3F"/>
    <w:rsid w:val="00B33E0D"/>
    <w:rsid w:val="00B34280"/>
    <w:rsid w:val="00B46B56"/>
    <w:rsid w:val="00B51A24"/>
    <w:rsid w:val="00B63FCF"/>
    <w:rsid w:val="00B71044"/>
    <w:rsid w:val="00B717FB"/>
    <w:rsid w:val="00B73024"/>
    <w:rsid w:val="00B77EF8"/>
    <w:rsid w:val="00B82559"/>
    <w:rsid w:val="00B83B0C"/>
    <w:rsid w:val="00B911D2"/>
    <w:rsid w:val="00B91894"/>
    <w:rsid w:val="00BA5A16"/>
    <w:rsid w:val="00BB3EAE"/>
    <w:rsid w:val="00BC151E"/>
    <w:rsid w:val="00BC4178"/>
    <w:rsid w:val="00BC5D13"/>
    <w:rsid w:val="00BC760C"/>
    <w:rsid w:val="00BD1BCF"/>
    <w:rsid w:val="00BD258B"/>
    <w:rsid w:val="00BD54B6"/>
    <w:rsid w:val="00BD6325"/>
    <w:rsid w:val="00BE5D29"/>
    <w:rsid w:val="00BF4100"/>
    <w:rsid w:val="00C00D51"/>
    <w:rsid w:val="00C11CB1"/>
    <w:rsid w:val="00C11FDF"/>
    <w:rsid w:val="00C1221A"/>
    <w:rsid w:val="00C14BF8"/>
    <w:rsid w:val="00C27B18"/>
    <w:rsid w:val="00C46AA2"/>
    <w:rsid w:val="00C55C26"/>
    <w:rsid w:val="00C56F80"/>
    <w:rsid w:val="00C60857"/>
    <w:rsid w:val="00C64595"/>
    <w:rsid w:val="00C65E2E"/>
    <w:rsid w:val="00C7688D"/>
    <w:rsid w:val="00C8754F"/>
    <w:rsid w:val="00CC2954"/>
    <w:rsid w:val="00CE536F"/>
    <w:rsid w:val="00CE7E11"/>
    <w:rsid w:val="00CF60F8"/>
    <w:rsid w:val="00CF71F8"/>
    <w:rsid w:val="00D00BDF"/>
    <w:rsid w:val="00D03EE1"/>
    <w:rsid w:val="00D040A9"/>
    <w:rsid w:val="00D101C2"/>
    <w:rsid w:val="00D10F94"/>
    <w:rsid w:val="00D1301C"/>
    <w:rsid w:val="00D222DC"/>
    <w:rsid w:val="00D4346B"/>
    <w:rsid w:val="00D53D70"/>
    <w:rsid w:val="00D612E7"/>
    <w:rsid w:val="00D6774F"/>
    <w:rsid w:val="00D70559"/>
    <w:rsid w:val="00D75475"/>
    <w:rsid w:val="00D77094"/>
    <w:rsid w:val="00D77D94"/>
    <w:rsid w:val="00D80277"/>
    <w:rsid w:val="00D81743"/>
    <w:rsid w:val="00D8589F"/>
    <w:rsid w:val="00D86674"/>
    <w:rsid w:val="00D921B5"/>
    <w:rsid w:val="00D94827"/>
    <w:rsid w:val="00DA16ED"/>
    <w:rsid w:val="00DA66E1"/>
    <w:rsid w:val="00DC1002"/>
    <w:rsid w:val="00DC71EB"/>
    <w:rsid w:val="00DD4122"/>
    <w:rsid w:val="00DD512E"/>
    <w:rsid w:val="00DD7D10"/>
    <w:rsid w:val="00DE0062"/>
    <w:rsid w:val="00E00EAB"/>
    <w:rsid w:val="00E00FD0"/>
    <w:rsid w:val="00E02095"/>
    <w:rsid w:val="00E0355C"/>
    <w:rsid w:val="00E07ADA"/>
    <w:rsid w:val="00E07E80"/>
    <w:rsid w:val="00E10263"/>
    <w:rsid w:val="00E13097"/>
    <w:rsid w:val="00E16368"/>
    <w:rsid w:val="00E30FB4"/>
    <w:rsid w:val="00E321BC"/>
    <w:rsid w:val="00E33D8C"/>
    <w:rsid w:val="00E34AAA"/>
    <w:rsid w:val="00E616CC"/>
    <w:rsid w:val="00E84F98"/>
    <w:rsid w:val="00E92919"/>
    <w:rsid w:val="00E95B2D"/>
    <w:rsid w:val="00E96B4D"/>
    <w:rsid w:val="00EA313E"/>
    <w:rsid w:val="00EA78B7"/>
    <w:rsid w:val="00EB1F84"/>
    <w:rsid w:val="00EC0FD5"/>
    <w:rsid w:val="00EC59FE"/>
    <w:rsid w:val="00ED06FA"/>
    <w:rsid w:val="00ED428F"/>
    <w:rsid w:val="00EE02F1"/>
    <w:rsid w:val="00EE0D01"/>
    <w:rsid w:val="00EE0F19"/>
    <w:rsid w:val="00EE3C01"/>
    <w:rsid w:val="00F0204F"/>
    <w:rsid w:val="00F056B9"/>
    <w:rsid w:val="00F139E0"/>
    <w:rsid w:val="00F15651"/>
    <w:rsid w:val="00F23FED"/>
    <w:rsid w:val="00F312BA"/>
    <w:rsid w:val="00F36BDD"/>
    <w:rsid w:val="00F375A9"/>
    <w:rsid w:val="00F84667"/>
    <w:rsid w:val="00F97408"/>
    <w:rsid w:val="00FA2DB9"/>
    <w:rsid w:val="00FA4B6F"/>
    <w:rsid w:val="00FA5FCA"/>
    <w:rsid w:val="00FB2517"/>
    <w:rsid w:val="00FB6F59"/>
    <w:rsid w:val="00FD62E1"/>
    <w:rsid w:val="00FD682D"/>
    <w:rsid w:val="00FE5266"/>
    <w:rsid w:val="00FE7D31"/>
    <w:rsid w:val="00FF105B"/>
    <w:rsid w:val="00FF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6C445A"/>
    <w:pPr>
      <w:tabs>
        <w:tab w:val="center" w:pos="4536"/>
        <w:tab w:val="right" w:pos="9072"/>
      </w:tabs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45A"/>
    <w:rPr>
      <w:rFonts w:asciiTheme="minorHAnsi" w:eastAsiaTheme="minorEastAsia" w:hAnsiTheme="minorHAnsi" w:cstheme="minorBidi"/>
      <w:lang w:eastAsia="en-US"/>
    </w:rPr>
  </w:style>
  <w:style w:type="table" w:styleId="Tabela-Siatka">
    <w:name w:val="Table Grid"/>
    <w:basedOn w:val="Standardowy"/>
    <w:uiPriority w:val="39"/>
    <w:locked/>
    <w:rsid w:val="00E30FB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BDE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BDE"/>
    <w:rPr>
      <w:vertAlign w:val="superscript"/>
    </w:rPr>
  </w:style>
  <w:style w:type="paragraph" w:customStyle="1" w:styleId="Tekstpodstawowy21">
    <w:name w:val="Tekst podstawowy 21"/>
    <w:basedOn w:val="Normalny"/>
    <w:rsid w:val="0023792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6C445A"/>
    <w:pPr>
      <w:tabs>
        <w:tab w:val="center" w:pos="4536"/>
        <w:tab w:val="right" w:pos="9072"/>
      </w:tabs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45A"/>
    <w:rPr>
      <w:rFonts w:asciiTheme="minorHAnsi" w:eastAsiaTheme="minorEastAsia" w:hAnsiTheme="minorHAnsi" w:cstheme="minorBidi"/>
      <w:lang w:eastAsia="en-US"/>
    </w:rPr>
  </w:style>
  <w:style w:type="table" w:styleId="Tabela-Siatka">
    <w:name w:val="Table Grid"/>
    <w:basedOn w:val="Standardowy"/>
    <w:uiPriority w:val="39"/>
    <w:locked/>
    <w:rsid w:val="00E30F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BDE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BDE"/>
    <w:rPr>
      <w:vertAlign w:val="superscript"/>
    </w:rPr>
  </w:style>
  <w:style w:type="paragraph" w:customStyle="1" w:styleId="Tekstpodstawowy21">
    <w:name w:val="Tekst podstawowy 21"/>
    <w:basedOn w:val="Normalny"/>
    <w:rsid w:val="0023792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509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AC3C1-A90B-43F7-B5DD-4F6ECB72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2414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Barbara Skała-Lewicka</cp:lastModifiedBy>
  <cp:revision>9</cp:revision>
  <cp:lastPrinted>2023-02-28T11:43:00Z</cp:lastPrinted>
  <dcterms:created xsi:type="dcterms:W3CDTF">2023-02-27T14:08:00Z</dcterms:created>
  <dcterms:modified xsi:type="dcterms:W3CDTF">2023-02-28T11:54:00Z</dcterms:modified>
</cp:coreProperties>
</file>