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Pr="002640D9" w:rsidRDefault="00700228" w:rsidP="00700228">
      <w:pPr>
        <w:jc w:val="center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Projekt współfinansowany ze środków Unii Europejskiej</w:t>
      </w:r>
    </w:p>
    <w:p w:rsidR="00700228" w:rsidRPr="002640D9" w:rsidRDefault="00700228" w:rsidP="00700228">
      <w:pPr>
        <w:jc w:val="center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 ramach Europejskiego Funduszu Społecznego</w:t>
      </w:r>
    </w:p>
    <w:p w:rsidR="00700228" w:rsidRPr="002640D9" w:rsidRDefault="00700228" w:rsidP="00931084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2640D9">
        <w:rPr>
          <w:rFonts w:asciiTheme="minorHAnsi" w:hAnsiTheme="minorHAnsi" w:cstheme="minorHAnsi"/>
        </w:rPr>
        <w:t xml:space="preserve">Umowa zawarta w ramach projektu pt. „Centrum Usług Społecznych w Gminie Myślenice”  nr </w:t>
      </w:r>
      <w:r w:rsidRPr="002640D9">
        <w:rPr>
          <w:rFonts w:asciiTheme="minorHAnsi" w:eastAsiaTheme="minorHAnsi" w:hAnsiTheme="minorHAnsi" w:cstheme="minorHAnsi"/>
          <w:b/>
          <w:bCs/>
        </w:rPr>
        <w:t xml:space="preserve">POWR.02.08.00-00-0057/20 </w:t>
      </w:r>
      <w:r w:rsidR="00B067D3" w:rsidRPr="002640D9">
        <w:rPr>
          <w:rFonts w:asciiTheme="minorHAnsi" w:hAnsiTheme="minorHAnsi" w:cstheme="minorHAnsi"/>
        </w:rPr>
        <w:t>realizowanego przez Centrum Usług Społecznych</w:t>
      </w:r>
      <w:r w:rsidRPr="002640D9">
        <w:rPr>
          <w:rFonts w:asciiTheme="minorHAnsi" w:hAnsiTheme="minorHAnsi" w:cstheme="minorHAnsi"/>
        </w:rPr>
        <w:t xml:space="preserve"> w Myślenicach, w  ramach Programu Operacyjnego Wiedza Edukacja Rozwój, Oś priorytetowa </w:t>
      </w:r>
      <w:r w:rsidRPr="002640D9">
        <w:rPr>
          <w:rFonts w:asciiTheme="minorHAnsi" w:eastAsiaTheme="minorHAnsi" w:hAnsiTheme="minorHAnsi" w:cstheme="minorHAnsi"/>
          <w:kern w:val="0"/>
          <w:lang w:eastAsia="en-US"/>
        </w:rPr>
        <w:t>II. Efektywne polityki publiczne dla rynku pracy, gospodarki i edukacji, działanie 2.8 Rozwój usług społecznych świadczonych w środowisku lokalny</w:t>
      </w:r>
      <w:r w:rsidR="002640D9">
        <w:rPr>
          <w:rFonts w:asciiTheme="minorHAnsi" w:eastAsiaTheme="minorHAnsi" w:hAnsiTheme="minorHAnsi" w:cstheme="minorHAnsi"/>
          <w:kern w:val="0"/>
          <w:lang w:eastAsia="en-US"/>
        </w:rPr>
        <w:t>m</w:t>
      </w:r>
    </w:p>
    <w:p w:rsidR="00700228" w:rsidRDefault="00700228" w:rsidP="00700228">
      <w:pPr>
        <w:tabs>
          <w:tab w:val="left" w:leader="dot" w:pos="2614"/>
        </w:tabs>
      </w:pPr>
    </w:p>
    <w:p w:rsidR="00700228" w:rsidRPr="002640D9" w:rsidRDefault="00E17ED4" w:rsidP="00700228">
      <w:pPr>
        <w:jc w:val="center"/>
        <w:rPr>
          <w:rFonts w:asciiTheme="minorHAnsi" w:hAnsiTheme="minorHAnsi" w:cstheme="minorHAnsi"/>
          <w:b/>
          <w:bCs/>
        </w:rPr>
      </w:pPr>
      <w:r w:rsidRPr="002640D9">
        <w:rPr>
          <w:rFonts w:asciiTheme="minorHAnsi" w:hAnsiTheme="minorHAnsi" w:cstheme="minorHAnsi"/>
          <w:b/>
          <w:bCs/>
        </w:rPr>
        <w:t xml:space="preserve">Wzór Umowy </w:t>
      </w:r>
    </w:p>
    <w:p w:rsidR="00700228" w:rsidRPr="002640D9" w:rsidRDefault="00700228" w:rsidP="00700228">
      <w:pPr>
        <w:rPr>
          <w:rFonts w:asciiTheme="minorHAnsi" w:hAnsiTheme="minorHAnsi" w:cstheme="minorHAnsi"/>
          <w:b/>
          <w:bCs/>
        </w:rPr>
      </w:pPr>
    </w:p>
    <w:p w:rsidR="00700228" w:rsidRPr="002640D9" w:rsidRDefault="00700228" w:rsidP="00700228">
      <w:pPr>
        <w:tabs>
          <w:tab w:val="left" w:leader="dot" w:pos="2614"/>
        </w:tabs>
        <w:rPr>
          <w:rFonts w:asciiTheme="minorHAnsi" w:hAnsiTheme="minorHAnsi" w:cstheme="minorHAnsi"/>
        </w:rPr>
      </w:pPr>
    </w:p>
    <w:p w:rsidR="00700228" w:rsidRPr="002640D9" w:rsidRDefault="00700228" w:rsidP="00700228">
      <w:pPr>
        <w:tabs>
          <w:tab w:val="left" w:leader="dot" w:pos="2614"/>
        </w:tabs>
        <w:rPr>
          <w:rFonts w:asciiTheme="minorHAnsi" w:hAnsiTheme="minorHAnsi" w:cstheme="minorHAnsi"/>
          <w:shd w:val="clear" w:color="auto" w:fill="FFFFFF"/>
        </w:rPr>
      </w:pPr>
      <w:r w:rsidRPr="002640D9">
        <w:rPr>
          <w:rFonts w:asciiTheme="minorHAnsi" w:hAnsiTheme="minorHAnsi" w:cstheme="minorHAnsi"/>
        </w:rPr>
        <w:t xml:space="preserve">zawarta w </w:t>
      </w:r>
      <w:r w:rsidRPr="002640D9">
        <w:rPr>
          <w:rFonts w:asciiTheme="minorHAnsi" w:hAnsiTheme="minorHAnsi" w:cstheme="minorHAnsi"/>
          <w:bCs/>
        </w:rPr>
        <w:t xml:space="preserve">dniu </w:t>
      </w:r>
      <w:r w:rsidR="00256F7A" w:rsidRPr="002640D9">
        <w:rPr>
          <w:rFonts w:asciiTheme="minorHAnsi" w:hAnsiTheme="minorHAnsi" w:cstheme="minorHAnsi"/>
          <w:bCs/>
        </w:rPr>
        <w:t>………………</w:t>
      </w:r>
      <w:r w:rsidRPr="002640D9">
        <w:rPr>
          <w:rFonts w:asciiTheme="minorHAnsi" w:hAnsiTheme="minorHAnsi" w:cstheme="minorHAnsi"/>
          <w:bCs/>
        </w:rPr>
        <w:t>r.</w:t>
      </w:r>
      <w:r w:rsidRPr="002640D9">
        <w:rPr>
          <w:rFonts w:asciiTheme="minorHAnsi" w:hAnsiTheme="minorHAnsi" w:cstheme="minorHAnsi"/>
        </w:rPr>
        <w:t xml:space="preserve"> w</w:t>
      </w:r>
      <w:r w:rsidRPr="002640D9">
        <w:rPr>
          <w:rFonts w:asciiTheme="minorHAnsi" w:hAnsiTheme="minorHAnsi" w:cstheme="minorHAnsi"/>
          <w:shd w:val="clear" w:color="auto" w:fill="FFFFFF"/>
        </w:rPr>
        <w:t xml:space="preserve"> Myślenicach pomiędzy:</w:t>
      </w:r>
      <w:r w:rsidR="002640D9">
        <w:rPr>
          <w:rFonts w:asciiTheme="minorHAnsi" w:hAnsiTheme="minorHAnsi" w:cstheme="minorHAnsi"/>
          <w:shd w:val="clear" w:color="auto" w:fill="FFFFFF"/>
        </w:rPr>
        <w:t>………………………………………….</w:t>
      </w:r>
    </w:p>
    <w:p w:rsidR="009333E7" w:rsidRPr="002640D9" w:rsidRDefault="002640D9" w:rsidP="00700228">
      <w:pPr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Z</w:t>
      </w:r>
      <w:r w:rsidR="00256F7A" w:rsidRPr="002640D9">
        <w:rPr>
          <w:rFonts w:asciiTheme="minorHAnsi" w:hAnsiTheme="minorHAnsi" w:cstheme="minorHAnsi"/>
        </w:rPr>
        <w:t>wany</w:t>
      </w:r>
      <w:r>
        <w:rPr>
          <w:rFonts w:asciiTheme="minorHAnsi" w:hAnsiTheme="minorHAnsi" w:cstheme="minorHAnsi"/>
        </w:rPr>
        <w:t xml:space="preserve">m dalej  </w:t>
      </w:r>
      <w:r w:rsidR="00700228" w:rsidRPr="002640D9">
        <w:rPr>
          <w:rFonts w:asciiTheme="minorHAnsi" w:hAnsiTheme="minorHAnsi" w:cstheme="minorHAnsi"/>
          <w:b/>
        </w:rPr>
        <w:t>Zamawiającym</w:t>
      </w:r>
    </w:p>
    <w:p w:rsidR="00700228" w:rsidRPr="002640D9" w:rsidRDefault="00700228" w:rsidP="00700228">
      <w:pPr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a</w:t>
      </w:r>
    </w:p>
    <w:p w:rsidR="00700228" w:rsidRPr="002640D9" w:rsidRDefault="002640D9" w:rsidP="007002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r w:rsidR="00700228" w:rsidRPr="002640D9">
        <w:rPr>
          <w:rFonts w:asciiTheme="minorHAnsi" w:hAnsiTheme="minorHAnsi" w:cstheme="minorHAnsi"/>
        </w:rPr>
        <w:t>, zwany</w:t>
      </w:r>
      <w:r>
        <w:rPr>
          <w:rFonts w:asciiTheme="minorHAnsi" w:hAnsiTheme="minorHAnsi" w:cstheme="minorHAnsi"/>
        </w:rPr>
        <w:t xml:space="preserve">m </w:t>
      </w:r>
      <w:r w:rsidR="00700228" w:rsidRPr="002640D9">
        <w:rPr>
          <w:rFonts w:asciiTheme="minorHAnsi" w:hAnsiTheme="minorHAnsi" w:cstheme="minorHAnsi"/>
        </w:rPr>
        <w:t xml:space="preserve">dalej </w:t>
      </w:r>
      <w:r w:rsidR="00700228" w:rsidRPr="002640D9">
        <w:rPr>
          <w:rFonts w:asciiTheme="minorHAnsi" w:hAnsiTheme="minorHAnsi" w:cstheme="minorHAnsi"/>
          <w:b/>
        </w:rPr>
        <w:t>Wykonawcą.</w:t>
      </w:r>
    </w:p>
    <w:p w:rsidR="00700228" w:rsidRPr="002640D9" w:rsidRDefault="00700228" w:rsidP="00700228">
      <w:pPr>
        <w:rPr>
          <w:rFonts w:asciiTheme="minorHAnsi" w:hAnsiTheme="minorHAnsi" w:cstheme="minorHAnsi"/>
          <w:b/>
        </w:rPr>
      </w:pPr>
    </w:p>
    <w:p w:rsidR="00700228" w:rsidRPr="002640D9" w:rsidRDefault="00700228" w:rsidP="00700228">
      <w:pPr>
        <w:rPr>
          <w:rFonts w:asciiTheme="minorHAnsi" w:hAnsiTheme="minorHAnsi" w:cstheme="minorHAnsi"/>
          <w:b/>
        </w:rPr>
      </w:pPr>
    </w:p>
    <w:p w:rsidR="00700228" w:rsidRPr="002640D9" w:rsidRDefault="00700228" w:rsidP="002640D9">
      <w:pPr>
        <w:pStyle w:val="Stopka"/>
        <w:jc w:val="both"/>
        <w:rPr>
          <w:rFonts w:asciiTheme="minorHAnsi" w:hAnsiTheme="minorHAnsi" w:cstheme="minorHAnsi"/>
          <w:i/>
        </w:rPr>
      </w:pPr>
      <w:r w:rsidRPr="002640D9">
        <w:rPr>
          <w:rFonts w:asciiTheme="minorHAnsi" w:hAnsiTheme="minorHAnsi" w:cstheme="minorHAnsi"/>
          <w:i/>
        </w:rPr>
        <w:t xml:space="preserve">Na podstawie art. 2  ust. 1 pkt 1 Ustawy z dnia 11.09.2019 r. Prawo zamówień publicznych </w:t>
      </w:r>
    </w:p>
    <w:p w:rsidR="00700228" w:rsidRPr="002640D9" w:rsidRDefault="00F534BD" w:rsidP="002640D9">
      <w:pPr>
        <w:pStyle w:val="Stopka"/>
        <w:jc w:val="both"/>
        <w:rPr>
          <w:rFonts w:asciiTheme="minorHAnsi" w:hAnsiTheme="minorHAnsi" w:cstheme="minorHAnsi"/>
          <w:i/>
        </w:rPr>
      </w:pPr>
      <w:r w:rsidRPr="002640D9">
        <w:rPr>
          <w:rFonts w:asciiTheme="minorHAnsi" w:hAnsiTheme="minorHAnsi" w:cstheme="minorHAnsi"/>
          <w:i/>
        </w:rPr>
        <w:t>( t j:  Dz.U. z 202</w:t>
      </w:r>
      <w:r w:rsidR="00024BE1" w:rsidRPr="002640D9">
        <w:rPr>
          <w:rFonts w:asciiTheme="minorHAnsi" w:hAnsiTheme="minorHAnsi" w:cstheme="minorHAnsi"/>
          <w:i/>
        </w:rPr>
        <w:t>2</w:t>
      </w:r>
      <w:r w:rsidRPr="002640D9">
        <w:rPr>
          <w:rFonts w:asciiTheme="minorHAnsi" w:hAnsiTheme="minorHAnsi" w:cstheme="minorHAnsi"/>
          <w:i/>
        </w:rPr>
        <w:t xml:space="preserve">r., poz. </w:t>
      </w:r>
      <w:r w:rsidR="00024BE1" w:rsidRPr="002640D9">
        <w:rPr>
          <w:rFonts w:asciiTheme="minorHAnsi" w:hAnsiTheme="minorHAnsi" w:cstheme="minorHAnsi"/>
          <w:i/>
        </w:rPr>
        <w:t>1710</w:t>
      </w:r>
      <w:r w:rsidR="00700228" w:rsidRPr="002640D9">
        <w:rPr>
          <w:rFonts w:asciiTheme="minorHAnsi" w:hAnsiTheme="minorHAnsi" w:cstheme="minorHAnsi"/>
          <w:i/>
        </w:rPr>
        <w:t xml:space="preserve"> przedmiot umowy nie jest objęty obowiązkiem stosowania wyżej wymienionej ustawy z uwagi na to, że jego wartość nie przekracza równowartości </w:t>
      </w:r>
      <w:r w:rsidR="002640D9">
        <w:rPr>
          <w:rFonts w:asciiTheme="minorHAnsi" w:hAnsiTheme="minorHAnsi" w:cstheme="minorHAnsi"/>
          <w:i/>
        </w:rPr>
        <w:t xml:space="preserve">                            </w:t>
      </w:r>
      <w:r w:rsidR="00700228" w:rsidRPr="002640D9">
        <w:rPr>
          <w:rFonts w:asciiTheme="minorHAnsi" w:hAnsiTheme="minorHAnsi" w:cstheme="minorHAnsi"/>
          <w:i/>
        </w:rPr>
        <w:t xml:space="preserve">130 000 zł. </w:t>
      </w:r>
    </w:p>
    <w:p w:rsidR="00700228" w:rsidRPr="002640D9" w:rsidRDefault="00700228" w:rsidP="00700228">
      <w:pPr>
        <w:rPr>
          <w:rFonts w:asciiTheme="minorHAnsi" w:hAnsiTheme="minorHAnsi" w:cstheme="minorHAnsi"/>
        </w:rPr>
      </w:pPr>
    </w:p>
    <w:p w:rsidR="00700228" w:rsidRPr="002640D9" w:rsidRDefault="00700228" w:rsidP="00700228">
      <w:pPr>
        <w:pStyle w:val="Styl"/>
        <w:spacing w:line="259" w:lineRule="exact"/>
        <w:ind w:left="14" w:right="15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Oświadczenia Zamawiającego</w:t>
      </w:r>
    </w:p>
    <w:p w:rsidR="00700228" w:rsidRPr="002640D9" w:rsidRDefault="00700228" w:rsidP="00931084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pl-PL"/>
        </w:rPr>
      </w:pPr>
      <w:r w:rsidRPr="002640D9">
        <w:rPr>
          <w:rFonts w:asciiTheme="minorHAnsi" w:hAnsiTheme="minorHAnsi" w:cstheme="minorHAnsi"/>
        </w:rPr>
        <w:t xml:space="preserve">Zamawiający oświadcza, że realizuje Projekt pn. </w:t>
      </w:r>
      <w:r w:rsidRPr="002640D9">
        <w:rPr>
          <w:rFonts w:asciiTheme="minorHAnsi" w:hAnsiTheme="minorHAnsi" w:cstheme="minorHAnsi"/>
          <w:i/>
          <w:iCs/>
        </w:rPr>
        <w:t>„</w:t>
      </w:r>
      <w:r w:rsidRPr="002640D9">
        <w:rPr>
          <w:rFonts w:asciiTheme="minorHAnsi" w:hAnsiTheme="minorHAnsi" w:cstheme="minorHAnsi"/>
          <w:bCs/>
        </w:rPr>
        <w:t>Centrum Usług Społecznych w Gminie Myślenice</w:t>
      </w:r>
      <w:r w:rsidRPr="002640D9">
        <w:rPr>
          <w:rFonts w:asciiTheme="minorHAnsi" w:hAnsiTheme="minorHAnsi" w:cstheme="minorHAnsi"/>
          <w:i/>
          <w:iCs/>
        </w:rPr>
        <w:t xml:space="preserve">” </w:t>
      </w:r>
      <w:r w:rsidRPr="002640D9">
        <w:rPr>
          <w:rFonts w:asciiTheme="minorHAnsi" w:hAnsiTheme="minorHAnsi" w:cstheme="minorHAnsi"/>
        </w:rPr>
        <w:t xml:space="preserve">ramach programu operacyjnego Wiedza Edukacja Rozwój, Oś priorytetowa </w:t>
      </w:r>
      <w:r w:rsidRPr="002640D9">
        <w:rPr>
          <w:rFonts w:asciiTheme="minorHAnsi" w:eastAsiaTheme="minorHAnsi" w:hAnsiTheme="minorHAnsi" w:cstheme="minorHAnsi"/>
          <w:kern w:val="0"/>
          <w:lang w:eastAsia="en-US"/>
        </w:rPr>
        <w:t xml:space="preserve">II. Efektywne polityki publiczne dla rynku pracy, gospodarki </w:t>
      </w:r>
      <w:r w:rsidR="00931084">
        <w:rPr>
          <w:rFonts w:asciiTheme="minorHAnsi" w:eastAsiaTheme="minorHAnsi" w:hAnsiTheme="minorHAnsi" w:cstheme="minorHAnsi"/>
          <w:kern w:val="0"/>
          <w:lang w:eastAsia="en-US"/>
        </w:rPr>
        <w:t xml:space="preserve">                              </w:t>
      </w:r>
      <w:r w:rsidRPr="002640D9">
        <w:rPr>
          <w:rFonts w:asciiTheme="minorHAnsi" w:eastAsiaTheme="minorHAnsi" w:hAnsiTheme="minorHAnsi" w:cstheme="minorHAnsi"/>
          <w:kern w:val="0"/>
          <w:lang w:eastAsia="en-US"/>
        </w:rPr>
        <w:t>i edukacji,</w:t>
      </w:r>
      <w:r w:rsidR="006E28DF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2640D9">
        <w:rPr>
          <w:rFonts w:asciiTheme="minorHAnsi" w:eastAsiaTheme="minorHAnsi" w:hAnsiTheme="minorHAnsi" w:cstheme="minorHAnsi"/>
          <w:kern w:val="0"/>
          <w:lang w:eastAsia="en-US"/>
        </w:rPr>
        <w:t>działanie 2.8 Rozwój usług społecznych świadczonych w środowisku lokalnym.</w:t>
      </w:r>
    </w:p>
    <w:p w:rsidR="00700228" w:rsidRPr="002640D9" w:rsidRDefault="00700228" w:rsidP="00931084">
      <w:pPr>
        <w:pStyle w:val="Styl"/>
        <w:numPr>
          <w:ilvl w:val="0"/>
          <w:numId w:val="2"/>
        </w:numPr>
        <w:spacing w:line="276" w:lineRule="auto"/>
        <w:ind w:right="19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Zamawiający oświadcza, iż niniejsza umowa jest realizowana w ramach i na potrzeby Projektu. </w:t>
      </w:r>
    </w:p>
    <w:p w:rsidR="00931084" w:rsidRPr="00931084" w:rsidRDefault="00700228" w:rsidP="00931084">
      <w:pPr>
        <w:pStyle w:val="Styl"/>
        <w:numPr>
          <w:ilvl w:val="0"/>
          <w:numId w:val="2"/>
        </w:numPr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Zamawiający oświadcza, że zamówienie finansowane jest ze środków Europejskiego Funduszu Społecznego.</w:t>
      </w:r>
    </w:p>
    <w:p w:rsidR="00700228" w:rsidRPr="002640D9" w:rsidRDefault="00700228" w:rsidP="00931084">
      <w:pPr>
        <w:pStyle w:val="Styl"/>
        <w:spacing w:before="240" w:line="276" w:lineRule="auto"/>
        <w:ind w:right="15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Oświadczenia Wykonawcy: </w:t>
      </w:r>
    </w:p>
    <w:p w:rsidR="00700228" w:rsidRPr="002640D9" w:rsidRDefault="00700228" w:rsidP="00931084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40D9">
        <w:rPr>
          <w:rFonts w:asciiTheme="minorHAnsi" w:hAnsiTheme="minorHAnsi" w:cstheme="minorHAnsi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2640D9" w:rsidRDefault="00700228" w:rsidP="00931084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40D9">
        <w:rPr>
          <w:rFonts w:asciiTheme="minorHAnsi" w:hAnsiTheme="minorHAnsi" w:cstheme="minorHAnsi"/>
          <w:sz w:val="24"/>
          <w:szCs w:val="24"/>
        </w:rPr>
        <w:lastRenderedPageBreak/>
        <w:t>Wykonawca</w:t>
      </w:r>
      <w:r w:rsidR="00AD6A6A">
        <w:rPr>
          <w:rFonts w:asciiTheme="minorHAnsi" w:hAnsiTheme="minorHAnsi" w:cstheme="minorHAnsi"/>
          <w:sz w:val="24"/>
          <w:szCs w:val="24"/>
        </w:rPr>
        <w:t xml:space="preserve"> </w:t>
      </w:r>
      <w:r w:rsidRPr="002640D9">
        <w:rPr>
          <w:rFonts w:asciiTheme="minorHAnsi" w:hAnsiTheme="minorHAnsi" w:cstheme="minorHAnsi"/>
          <w:sz w:val="24"/>
          <w:szCs w:val="24"/>
        </w:rPr>
        <w:t xml:space="preserve">oświadcza, że wykonując przedmiot umowy nie naruszy w żaden sposób praw osób trzecich. </w:t>
      </w:r>
    </w:p>
    <w:p w:rsidR="00700228" w:rsidRPr="002640D9" w:rsidRDefault="00700228" w:rsidP="00931084">
      <w:pPr>
        <w:pStyle w:val="Styl"/>
        <w:numPr>
          <w:ilvl w:val="0"/>
          <w:numId w:val="20"/>
        </w:numPr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Wykonawca oświadcza, że nie jest prawomocnie skazany za przestępstwo przeciwko mieniu, przeciwko obrotowi gospodarczemu, przeciwko działalności instytucji państwowych oraz samorządu terytorialnego, przeciwko wiarygodności dokumentów lub za przestępstwo skarbowe.</w:t>
      </w:r>
    </w:p>
    <w:p w:rsidR="00700228" w:rsidRPr="002640D9" w:rsidRDefault="00700228" w:rsidP="00700228">
      <w:pPr>
        <w:jc w:val="center"/>
        <w:rPr>
          <w:rFonts w:asciiTheme="minorHAnsi" w:hAnsiTheme="minorHAnsi" w:cstheme="minorHAnsi"/>
          <w:b/>
        </w:rPr>
      </w:pPr>
      <w:r w:rsidRPr="002640D9">
        <w:rPr>
          <w:rFonts w:asciiTheme="minorHAnsi" w:hAnsiTheme="minorHAnsi" w:cstheme="minorHAnsi"/>
          <w:b/>
        </w:rPr>
        <w:t>§ 1</w:t>
      </w:r>
    </w:p>
    <w:p w:rsidR="00865708" w:rsidRPr="00AD6A6A" w:rsidRDefault="00AD6A6A" w:rsidP="00931084">
      <w:pPr>
        <w:pStyle w:val="Akapitzlist"/>
        <w:numPr>
          <w:ilvl w:val="0"/>
          <w:numId w:val="21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lang w:bidi="he-IL"/>
        </w:rPr>
      </w:pPr>
      <w:r>
        <w:rPr>
          <w:rFonts w:asciiTheme="minorHAnsi" w:hAnsiTheme="minorHAnsi" w:cstheme="minorHAnsi"/>
          <w:lang w:bidi="he-IL"/>
        </w:rPr>
        <w:t>Z</w:t>
      </w:r>
      <w:r w:rsidR="00700228" w:rsidRPr="00AD6A6A">
        <w:rPr>
          <w:rFonts w:asciiTheme="minorHAnsi" w:hAnsiTheme="minorHAnsi" w:cstheme="minorHAnsi"/>
          <w:lang w:bidi="he-IL"/>
        </w:rPr>
        <w:t>amawiający powierza, zaś Wykonawca</w:t>
      </w:r>
      <w:r>
        <w:rPr>
          <w:rFonts w:asciiTheme="minorHAnsi" w:hAnsiTheme="minorHAnsi" w:cstheme="minorHAnsi"/>
          <w:lang w:bidi="he-IL"/>
        </w:rPr>
        <w:t xml:space="preserve"> </w:t>
      </w:r>
      <w:r w:rsidR="00700228" w:rsidRPr="00AD6A6A">
        <w:rPr>
          <w:rFonts w:asciiTheme="minorHAnsi" w:hAnsiTheme="minorHAnsi" w:cstheme="minorHAnsi"/>
          <w:lang w:bidi="he-IL"/>
        </w:rPr>
        <w:t xml:space="preserve">przyjmuje do wykonania </w:t>
      </w:r>
      <w:r w:rsidR="00F71B47" w:rsidRPr="00AD6A6A">
        <w:rPr>
          <w:rFonts w:asciiTheme="minorHAnsi" w:hAnsiTheme="minorHAnsi" w:cstheme="minorHAnsi"/>
          <w:lang w:bidi="he-IL"/>
        </w:rPr>
        <w:t xml:space="preserve">usługę : </w:t>
      </w:r>
      <w:r w:rsidR="00024BE1" w:rsidRPr="00AD6A6A">
        <w:rPr>
          <w:rFonts w:asciiTheme="minorHAnsi" w:hAnsiTheme="minorHAnsi" w:cstheme="minorHAnsi"/>
          <w:lang w:bidi="he-IL"/>
        </w:rPr>
        <w:t>grupowego</w:t>
      </w:r>
      <w:r w:rsidR="00D56390" w:rsidRPr="00AD6A6A">
        <w:rPr>
          <w:rFonts w:asciiTheme="minorHAnsi" w:hAnsiTheme="minorHAnsi" w:cstheme="minorHAnsi"/>
          <w:lang w:bidi="he-IL"/>
        </w:rPr>
        <w:t xml:space="preserve"> wsparcia </w:t>
      </w:r>
      <w:r w:rsidR="00024BE1" w:rsidRPr="00AD6A6A">
        <w:rPr>
          <w:rFonts w:asciiTheme="minorHAnsi" w:hAnsiTheme="minorHAnsi" w:cstheme="minorHAnsi"/>
          <w:lang w:bidi="he-IL"/>
        </w:rPr>
        <w:t xml:space="preserve">psychologicznego </w:t>
      </w:r>
      <w:r w:rsidR="00D56390" w:rsidRPr="00AD6A6A">
        <w:rPr>
          <w:rFonts w:asciiTheme="minorHAnsi" w:hAnsiTheme="minorHAnsi" w:cstheme="minorHAnsi"/>
          <w:lang w:bidi="he-IL"/>
        </w:rPr>
        <w:t xml:space="preserve">dla </w:t>
      </w:r>
      <w:r w:rsidR="00024BE1" w:rsidRPr="00AD6A6A">
        <w:rPr>
          <w:rFonts w:asciiTheme="minorHAnsi" w:hAnsiTheme="minorHAnsi" w:cstheme="minorHAnsi"/>
          <w:lang w:bidi="he-IL"/>
        </w:rPr>
        <w:t>dzieci i młodzieży z terenu miasta i gminy Myślenie</w:t>
      </w:r>
      <w:r w:rsidR="00D56390" w:rsidRPr="00AD6A6A">
        <w:rPr>
          <w:rFonts w:asciiTheme="minorHAnsi" w:hAnsiTheme="minorHAnsi" w:cstheme="minorHAnsi"/>
          <w:lang w:bidi="he-IL"/>
        </w:rPr>
        <w:t>.</w:t>
      </w:r>
    </w:p>
    <w:p w:rsidR="00865708" w:rsidRPr="00AD6A6A" w:rsidRDefault="00865708" w:rsidP="00931084">
      <w:pPr>
        <w:pStyle w:val="Akapitzlist"/>
        <w:numPr>
          <w:ilvl w:val="0"/>
          <w:numId w:val="21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D6A6A">
        <w:rPr>
          <w:rFonts w:asciiTheme="minorHAnsi" w:hAnsiTheme="minorHAnsi" w:cstheme="minorHAnsi"/>
        </w:rPr>
        <w:t>Usługa realizowana będzie w miejscu wskazanym przez Wykonawcę na terenie miasta Myślenice, dostosowanym do realizacji usługi i spełniającym wymagania określone w Standardach jakości usług społecznych realizowanych w ramach Programu Usług Społecznych w Centrum Usług Społecznych w Myślenicach, stanowiących załącznik do Rozeznania Dostępnej Oferty Rynkowej.</w:t>
      </w:r>
    </w:p>
    <w:p w:rsidR="00865708" w:rsidRPr="002640D9" w:rsidRDefault="00865708" w:rsidP="00931084">
      <w:pPr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</w:p>
    <w:p w:rsidR="00700228" w:rsidRPr="00AD6A6A" w:rsidRDefault="00700228" w:rsidP="00931084">
      <w:pPr>
        <w:pStyle w:val="Akapitzlist"/>
        <w:numPr>
          <w:ilvl w:val="0"/>
          <w:numId w:val="21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D6A6A">
        <w:rPr>
          <w:rFonts w:asciiTheme="minorHAnsi" w:hAnsiTheme="minorHAnsi" w:cstheme="minorHAnsi"/>
          <w:color w:val="000000"/>
          <w:lang w:bidi="he-IL"/>
        </w:rPr>
        <w:t>Usługa realizowana będzie w okresie</w:t>
      </w:r>
      <w:r w:rsidR="00256F7A" w:rsidRPr="00AD6A6A">
        <w:rPr>
          <w:rFonts w:asciiTheme="minorHAnsi" w:hAnsiTheme="minorHAnsi" w:cstheme="minorHAnsi"/>
          <w:color w:val="000000"/>
          <w:lang w:bidi="he-IL"/>
        </w:rPr>
        <w:t>…………………………….</w:t>
      </w:r>
    </w:p>
    <w:p w:rsidR="00700228" w:rsidRPr="002640D9" w:rsidRDefault="00700228" w:rsidP="00700228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:rsidR="00700228" w:rsidRPr="002640D9" w:rsidRDefault="00700228" w:rsidP="00700228">
      <w:pPr>
        <w:jc w:val="center"/>
        <w:rPr>
          <w:rFonts w:asciiTheme="minorHAnsi" w:hAnsiTheme="minorHAnsi" w:cstheme="minorHAnsi"/>
          <w:b/>
        </w:rPr>
      </w:pPr>
      <w:r w:rsidRPr="002640D9">
        <w:rPr>
          <w:rFonts w:asciiTheme="minorHAnsi" w:hAnsiTheme="minorHAnsi" w:cstheme="minorHAnsi"/>
          <w:b/>
        </w:rPr>
        <w:t>§ 2</w:t>
      </w:r>
      <w:bookmarkStart w:id="0" w:name="_GoBack"/>
      <w:bookmarkEnd w:id="0"/>
    </w:p>
    <w:p w:rsidR="00974901" w:rsidRPr="00931084" w:rsidRDefault="00700228" w:rsidP="00931084">
      <w:pPr>
        <w:pStyle w:val="Akapitzlist"/>
        <w:widowControl w:val="0"/>
        <w:numPr>
          <w:ilvl w:val="0"/>
          <w:numId w:val="17"/>
        </w:numPr>
        <w:spacing w:before="9" w:line="276" w:lineRule="auto"/>
        <w:ind w:right="19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Wykonawca będzie wykonywał czynności określone w § 1 </w:t>
      </w:r>
      <w:r w:rsidRPr="002640D9">
        <w:rPr>
          <w:rFonts w:asciiTheme="minorHAnsi" w:hAnsiTheme="minorHAnsi" w:cstheme="minorHAnsi"/>
          <w:lang w:bidi="he-IL"/>
        </w:rPr>
        <w:t>bez powierzania zadań podmiotom trzecim</w:t>
      </w:r>
      <w:r w:rsidRPr="002640D9">
        <w:rPr>
          <w:rFonts w:asciiTheme="minorHAnsi" w:hAnsiTheme="minorHAnsi" w:cstheme="minorHAnsi"/>
        </w:rPr>
        <w:t>.</w:t>
      </w:r>
    </w:p>
    <w:p w:rsidR="00974901" w:rsidRPr="00931084" w:rsidRDefault="00FD1377" w:rsidP="00931084">
      <w:pPr>
        <w:widowControl w:val="0"/>
        <w:numPr>
          <w:ilvl w:val="0"/>
          <w:numId w:val="17"/>
        </w:numPr>
        <w:spacing w:before="9" w:line="276" w:lineRule="auto"/>
        <w:ind w:right="19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2640D9">
        <w:rPr>
          <w:rFonts w:asciiTheme="minorHAnsi" w:hAnsiTheme="minorHAnsi" w:cstheme="minorHAnsi"/>
          <w:i/>
          <w:color w:val="000000"/>
          <w:lang w:bidi="he-IL"/>
        </w:rPr>
        <w:t>– załącznik nr 1 do umowy</w:t>
      </w:r>
      <w:r w:rsidRPr="002640D9">
        <w:rPr>
          <w:rFonts w:asciiTheme="minorHAnsi" w:hAnsiTheme="minorHAnsi" w:cstheme="minorHAnsi"/>
        </w:rPr>
        <w:t>.</w:t>
      </w:r>
    </w:p>
    <w:p w:rsidR="008D13C2" w:rsidRPr="002640D9" w:rsidRDefault="00700228" w:rsidP="00931084">
      <w:pPr>
        <w:widowControl w:val="0"/>
        <w:numPr>
          <w:ilvl w:val="0"/>
          <w:numId w:val="17"/>
        </w:numPr>
        <w:overflowPunct w:val="0"/>
        <w:autoSpaceDE w:val="0"/>
        <w:spacing w:before="9" w:line="276" w:lineRule="auto"/>
        <w:ind w:right="19"/>
        <w:jc w:val="both"/>
        <w:textAlignment w:val="baseline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Planowana ilość usługi </w:t>
      </w:r>
      <w:r w:rsidR="00E237BA" w:rsidRPr="002640D9">
        <w:rPr>
          <w:rFonts w:asciiTheme="minorHAnsi" w:hAnsiTheme="minorHAnsi" w:cstheme="minorHAnsi"/>
          <w:lang w:bidi="he-IL"/>
        </w:rPr>
        <w:t>grupowego</w:t>
      </w:r>
      <w:r w:rsidR="00D56390" w:rsidRPr="002640D9">
        <w:rPr>
          <w:rFonts w:asciiTheme="minorHAnsi" w:hAnsiTheme="minorHAnsi" w:cstheme="minorHAnsi"/>
          <w:lang w:bidi="he-IL"/>
        </w:rPr>
        <w:t xml:space="preserve"> wsparcia</w:t>
      </w:r>
      <w:r w:rsidR="00F71B47" w:rsidRPr="002640D9">
        <w:rPr>
          <w:rFonts w:asciiTheme="minorHAnsi" w:hAnsiTheme="minorHAnsi" w:cstheme="minorHAnsi"/>
          <w:lang w:bidi="he-IL"/>
        </w:rPr>
        <w:t xml:space="preserve"> </w:t>
      </w:r>
      <w:r w:rsidR="00E237BA" w:rsidRPr="002640D9">
        <w:rPr>
          <w:rFonts w:asciiTheme="minorHAnsi" w:hAnsiTheme="minorHAnsi" w:cstheme="minorHAnsi"/>
          <w:lang w:bidi="he-IL"/>
        </w:rPr>
        <w:t>psychologicznego</w:t>
      </w:r>
      <w:r w:rsidR="00F71B47" w:rsidRPr="002640D9">
        <w:rPr>
          <w:rFonts w:asciiTheme="minorHAnsi" w:hAnsiTheme="minorHAnsi" w:cstheme="minorHAnsi"/>
          <w:lang w:bidi="he-IL"/>
        </w:rPr>
        <w:t xml:space="preserve"> </w:t>
      </w:r>
      <w:r w:rsidR="00E237BA" w:rsidRPr="002640D9">
        <w:rPr>
          <w:rFonts w:asciiTheme="minorHAnsi" w:hAnsiTheme="minorHAnsi" w:cstheme="minorHAnsi"/>
          <w:lang w:bidi="he-IL"/>
        </w:rPr>
        <w:t xml:space="preserve">dla dzieci i młodzieży </w:t>
      </w:r>
      <w:r w:rsidR="00931084">
        <w:rPr>
          <w:rFonts w:asciiTheme="minorHAnsi" w:hAnsiTheme="minorHAnsi" w:cstheme="minorHAnsi"/>
          <w:lang w:bidi="he-IL"/>
        </w:rPr>
        <w:t xml:space="preserve">                     </w:t>
      </w:r>
      <w:r w:rsidR="00E237BA" w:rsidRPr="002640D9">
        <w:rPr>
          <w:rFonts w:asciiTheme="minorHAnsi" w:hAnsiTheme="minorHAnsi" w:cstheme="minorHAnsi"/>
          <w:lang w:bidi="he-IL"/>
        </w:rPr>
        <w:t>z terenu miasta i gminy Myślenice</w:t>
      </w:r>
      <w:r w:rsidR="00F71B47" w:rsidRPr="002640D9">
        <w:rPr>
          <w:rFonts w:asciiTheme="minorHAnsi" w:hAnsiTheme="minorHAnsi" w:cstheme="minorHAnsi"/>
          <w:color w:val="0D0D0D" w:themeColor="text1" w:themeTint="F2"/>
          <w:lang w:bidi="he-IL"/>
        </w:rPr>
        <w:t xml:space="preserve">, </w:t>
      </w:r>
      <w:r w:rsidR="00D54AA1" w:rsidRPr="002640D9">
        <w:rPr>
          <w:rFonts w:asciiTheme="minorHAnsi" w:hAnsiTheme="minorHAnsi" w:cstheme="minorHAnsi"/>
          <w:color w:val="0D0D0D" w:themeColor="text1" w:themeTint="F2"/>
        </w:rPr>
        <w:t xml:space="preserve">obejmuje nie więcej niż </w:t>
      </w:r>
      <w:r w:rsidR="00E237BA" w:rsidRPr="002640D9">
        <w:rPr>
          <w:rFonts w:asciiTheme="minorHAnsi" w:hAnsiTheme="minorHAnsi" w:cstheme="minorHAnsi"/>
          <w:color w:val="0D0D0D" w:themeColor="text1" w:themeTint="F2"/>
        </w:rPr>
        <w:t xml:space="preserve">45 </w:t>
      </w:r>
      <w:r w:rsidR="00F71B47" w:rsidRPr="002640D9">
        <w:rPr>
          <w:rFonts w:asciiTheme="minorHAnsi" w:hAnsiTheme="minorHAnsi" w:cstheme="minorHAnsi"/>
          <w:color w:val="0D0D0D" w:themeColor="text1" w:themeTint="F2"/>
        </w:rPr>
        <w:t>godzin</w:t>
      </w:r>
      <w:r w:rsidR="00D56390" w:rsidRPr="002640D9">
        <w:rPr>
          <w:rFonts w:asciiTheme="minorHAnsi" w:hAnsiTheme="minorHAnsi" w:cstheme="minorHAnsi"/>
          <w:color w:val="0D0D0D" w:themeColor="text1" w:themeTint="F2"/>
        </w:rPr>
        <w:t>,</w:t>
      </w:r>
      <w:r w:rsidR="00B004AE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8D13C2" w:rsidRPr="002640D9">
        <w:rPr>
          <w:rFonts w:asciiTheme="minorHAnsi" w:hAnsiTheme="minorHAnsi" w:cstheme="minorHAnsi"/>
          <w:color w:val="0D0D0D" w:themeColor="text1" w:themeTint="F2"/>
        </w:rPr>
        <w:t>z czego przynajmniej połowa czasu realizacji usługi winna się odbywa</w:t>
      </w:r>
      <w:r w:rsidR="002954D5" w:rsidRPr="002640D9">
        <w:rPr>
          <w:rFonts w:asciiTheme="minorHAnsi" w:hAnsiTheme="minorHAnsi" w:cstheme="minorHAnsi"/>
          <w:color w:val="0D0D0D" w:themeColor="text1" w:themeTint="F2"/>
        </w:rPr>
        <w:t>ć w godzinach popołudniowych (14</w:t>
      </w:r>
      <w:r w:rsidR="008D13C2" w:rsidRPr="002640D9">
        <w:rPr>
          <w:rFonts w:asciiTheme="minorHAnsi" w:hAnsiTheme="minorHAnsi" w:cstheme="minorHAnsi"/>
          <w:color w:val="0D0D0D" w:themeColor="text1" w:themeTint="F2"/>
        </w:rPr>
        <w:t>:00 – 20:00).</w:t>
      </w:r>
    </w:p>
    <w:p w:rsidR="00700228" w:rsidRPr="002640D9" w:rsidRDefault="00700228" w:rsidP="008D13C2">
      <w:pPr>
        <w:overflowPunct w:val="0"/>
        <w:autoSpaceDE w:val="0"/>
        <w:ind w:left="360"/>
        <w:jc w:val="both"/>
        <w:textAlignment w:val="baseline"/>
        <w:rPr>
          <w:rFonts w:asciiTheme="minorHAnsi" w:hAnsiTheme="minorHAnsi" w:cstheme="minorHAnsi"/>
        </w:rPr>
      </w:pPr>
    </w:p>
    <w:p w:rsidR="00700228" w:rsidRPr="002640D9" w:rsidRDefault="00700228" w:rsidP="00931084">
      <w:pPr>
        <w:jc w:val="center"/>
        <w:rPr>
          <w:rFonts w:asciiTheme="minorHAnsi" w:hAnsiTheme="minorHAnsi" w:cstheme="minorHAnsi"/>
          <w:b/>
        </w:rPr>
      </w:pPr>
      <w:r w:rsidRPr="002640D9">
        <w:rPr>
          <w:rFonts w:asciiTheme="minorHAnsi" w:hAnsiTheme="minorHAnsi" w:cstheme="minorHAnsi"/>
          <w:b/>
        </w:rPr>
        <w:t>§ 3</w:t>
      </w:r>
    </w:p>
    <w:p w:rsidR="00700228" w:rsidRPr="00931084" w:rsidRDefault="00700228" w:rsidP="00931084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FC45D3">
        <w:rPr>
          <w:rFonts w:asciiTheme="minorHAnsi" w:hAnsiTheme="minorHAnsi" w:cstheme="minorHAnsi"/>
        </w:rPr>
        <w:t>Za wykonanie czynności  wymienionych w § 1 Zamawiający zapłaci Wykonawcy wynagrodzenie za rzeczywiście zrealizowany zak</w:t>
      </w:r>
      <w:r w:rsidR="00D54AA1" w:rsidRPr="00FC45D3">
        <w:rPr>
          <w:rFonts w:asciiTheme="minorHAnsi" w:hAnsiTheme="minorHAnsi" w:cstheme="minorHAnsi"/>
        </w:rPr>
        <w:t xml:space="preserve">res umowy, przy zastosowaniu następujących stawek jednostkowych: </w:t>
      </w:r>
      <w:r w:rsidR="00E17ED4" w:rsidRPr="00FC45D3">
        <w:rPr>
          <w:rFonts w:asciiTheme="minorHAnsi" w:hAnsiTheme="minorHAnsi" w:cstheme="minorHAnsi"/>
          <w:b/>
        </w:rPr>
        <w:t>………………..</w:t>
      </w:r>
      <w:r w:rsidR="00D54AA1" w:rsidRPr="00FC45D3">
        <w:rPr>
          <w:rFonts w:asciiTheme="minorHAnsi" w:hAnsiTheme="minorHAnsi" w:cstheme="minorHAnsi"/>
          <w:b/>
        </w:rPr>
        <w:t xml:space="preserve"> zł</w:t>
      </w:r>
      <w:r w:rsidR="00E17ED4" w:rsidRPr="00FC45D3">
        <w:rPr>
          <w:rFonts w:asciiTheme="minorHAnsi" w:hAnsiTheme="minorHAnsi" w:cstheme="minorHAnsi"/>
          <w:b/>
        </w:rPr>
        <w:t>otych</w:t>
      </w:r>
      <w:r w:rsidR="00D54AA1" w:rsidRPr="00FC45D3">
        <w:rPr>
          <w:rFonts w:asciiTheme="minorHAnsi" w:hAnsiTheme="minorHAnsi" w:cstheme="minorHAnsi"/>
        </w:rPr>
        <w:t xml:space="preserve"> (słownie:   zł. 00/100), za każdą godzinę.  </w:t>
      </w:r>
    </w:p>
    <w:p w:rsidR="00B067D3" w:rsidRPr="00931084" w:rsidRDefault="00700228" w:rsidP="00931084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FC45D3">
        <w:rPr>
          <w:rFonts w:asciiTheme="minorHAnsi" w:hAnsiTheme="minorHAnsi" w:cstheme="minorHAnsi"/>
        </w:rPr>
        <w:t xml:space="preserve">Łączna kwota wynagrodzenia w okresie obowiązywania umowy nie może przekroczyć kwoty </w:t>
      </w:r>
      <w:r w:rsidR="00D54AA1" w:rsidRPr="00FC45D3">
        <w:rPr>
          <w:rFonts w:asciiTheme="minorHAnsi" w:hAnsiTheme="minorHAnsi" w:cstheme="minorHAnsi"/>
          <w:b/>
        </w:rPr>
        <w:t>……………..</w:t>
      </w:r>
      <w:r w:rsidR="003B7CD3" w:rsidRPr="00FC45D3">
        <w:rPr>
          <w:rFonts w:asciiTheme="minorHAnsi" w:hAnsiTheme="minorHAnsi" w:cstheme="minorHAnsi"/>
          <w:b/>
        </w:rPr>
        <w:t>złotych</w:t>
      </w:r>
      <w:r w:rsidRPr="00FC45D3">
        <w:rPr>
          <w:rFonts w:asciiTheme="minorHAnsi" w:hAnsiTheme="minorHAnsi" w:cstheme="minorHAnsi"/>
        </w:rPr>
        <w:t xml:space="preserve">. (słownie: </w:t>
      </w:r>
      <w:r w:rsidR="00CA4C59" w:rsidRPr="00FC45D3">
        <w:rPr>
          <w:rFonts w:asciiTheme="minorHAnsi" w:hAnsiTheme="minorHAnsi" w:cstheme="minorHAnsi"/>
        </w:rPr>
        <w:t>złote</w:t>
      </w:r>
      <w:r w:rsidRPr="00FC45D3">
        <w:rPr>
          <w:rFonts w:asciiTheme="minorHAnsi" w:hAnsiTheme="minorHAnsi" w:cstheme="minorHAnsi"/>
        </w:rPr>
        <w:t xml:space="preserve">, </w:t>
      </w:r>
      <w:r w:rsidR="00B40BBE" w:rsidRPr="00FC45D3">
        <w:rPr>
          <w:rFonts w:asciiTheme="minorHAnsi" w:hAnsiTheme="minorHAnsi" w:cstheme="minorHAnsi"/>
        </w:rPr>
        <w:t>00</w:t>
      </w:r>
      <w:r w:rsidRPr="00FC45D3">
        <w:rPr>
          <w:rFonts w:asciiTheme="minorHAnsi" w:hAnsiTheme="minorHAnsi" w:cstheme="minorHAnsi"/>
        </w:rPr>
        <w:t>/100) .</w:t>
      </w:r>
    </w:p>
    <w:p w:rsidR="00700228" w:rsidRPr="002640D9" w:rsidRDefault="00700228" w:rsidP="00931084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Kwota podana jest w wartości brutto, która obejmuje (1) w przypadku osoby fizycznej prowadzącej działalność gospodarczą i będącej płatnikiem VAT – podatek VAT. (2) </w:t>
      </w:r>
      <w:r w:rsidR="00931084">
        <w:rPr>
          <w:rFonts w:asciiTheme="minorHAnsi" w:hAnsiTheme="minorHAnsi" w:cstheme="minorHAnsi"/>
        </w:rPr>
        <w:t xml:space="preserve">                  </w:t>
      </w:r>
      <w:r w:rsidRPr="002640D9">
        <w:rPr>
          <w:rFonts w:asciiTheme="minorHAnsi" w:hAnsiTheme="minorHAnsi" w:cstheme="minorHAnsi"/>
        </w:rPr>
        <w:t>w przypadku osoby fizycznej nie prowadzącej działalności gospodarczej: zaliczkę na podatek dochodowy,  składkę zdrowotną o</w:t>
      </w:r>
      <w:r w:rsidR="000A1D67" w:rsidRPr="002640D9">
        <w:rPr>
          <w:rFonts w:asciiTheme="minorHAnsi" w:hAnsiTheme="minorHAnsi" w:cstheme="minorHAnsi"/>
        </w:rPr>
        <w:t>raz (</w:t>
      </w:r>
      <w:r w:rsidRPr="002640D9">
        <w:rPr>
          <w:rFonts w:asciiTheme="minorHAnsi" w:hAnsiTheme="minorHAnsi" w:cstheme="minorHAnsi"/>
        </w:rPr>
        <w:t xml:space="preserve"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rozumieniu </w:t>
      </w:r>
      <w:r w:rsidRPr="002640D9">
        <w:rPr>
          <w:rFonts w:asciiTheme="minorHAnsi" w:hAnsiTheme="minorHAnsi" w:cstheme="minorHAnsi"/>
        </w:rPr>
        <w:lastRenderedPageBreak/>
        <w:t>przepisów ustawy o systemie ubezpieczeń społecznych</w:t>
      </w:r>
    </w:p>
    <w:p w:rsidR="00700228" w:rsidRPr="002640D9" w:rsidRDefault="00700228" w:rsidP="00931084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700228" w:rsidRPr="002640D9" w:rsidRDefault="00700228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  <w:lang w:bidi="he-IL"/>
        </w:rPr>
        <w:t>Płatności będą realizowane na podstawie rachunków/faktur wystawianych przez Wykonawcę na koniec każdego miesiąca realizacji umowy, za zakres umowy wykonany w ciągu danego miesiąca.</w:t>
      </w:r>
    </w:p>
    <w:p w:rsidR="00700228" w:rsidRPr="002640D9" w:rsidRDefault="00700228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  <w:lang w:bidi="he-IL"/>
        </w:rPr>
        <w:t xml:space="preserve">Kwota podlegająca zapłacie w każdej z transz stanowić będzie kwotę będącą: </w:t>
      </w:r>
      <w:r w:rsidRPr="002640D9">
        <w:rPr>
          <w:rFonts w:asciiTheme="minorHAnsi" w:hAnsiTheme="minorHAnsi" w:cstheme="minorHAnsi"/>
          <w:lang w:bidi="he-IL"/>
        </w:rPr>
        <w:softHyphen/>
        <w:t>iloczynem ilości godzin realizacji przedmiotu usługi w danym okresie czasu i kwoty przypadającej za przeprowadzenie jednejgodziny</w:t>
      </w:r>
    </w:p>
    <w:p w:rsidR="005B5D03" w:rsidRPr="002640D9" w:rsidRDefault="005B5D03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Podstawą dokonania zapłaty będzie protokół odbioru usługi sporządzony wg wzoru stanowiącego </w:t>
      </w:r>
      <w:r w:rsidRPr="002640D9">
        <w:rPr>
          <w:rFonts w:asciiTheme="minorHAnsi" w:hAnsiTheme="minorHAnsi" w:cstheme="minorHAnsi"/>
          <w:i/>
        </w:rPr>
        <w:t xml:space="preserve">Załącznik nr 2, </w:t>
      </w:r>
      <w:r w:rsidRPr="002640D9">
        <w:rPr>
          <w:rFonts w:asciiTheme="minorHAnsi" w:hAnsiTheme="minorHAnsi" w:cstheme="minorHAnsi"/>
          <w:lang w:bidi="he-IL"/>
        </w:rPr>
        <w:t>protokoły potwierdzające realizację indywidualnego wsparcia</w:t>
      </w:r>
      <w:r w:rsidRPr="002640D9">
        <w:rPr>
          <w:rFonts w:asciiTheme="minorHAnsi" w:hAnsiTheme="minorHAnsi" w:cstheme="minorHAnsi"/>
        </w:rPr>
        <w:t xml:space="preserve"> wg wzoru stanowiącego </w:t>
      </w:r>
      <w:r w:rsidRPr="002640D9">
        <w:rPr>
          <w:rFonts w:asciiTheme="minorHAnsi" w:hAnsiTheme="minorHAnsi" w:cstheme="minorHAnsi"/>
          <w:i/>
        </w:rPr>
        <w:t>Załącznik nr 3 do niniejszej umowy</w:t>
      </w:r>
      <w:r w:rsidRPr="002640D9">
        <w:rPr>
          <w:rFonts w:asciiTheme="minorHAnsi" w:hAnsiTheme="minorHAnsi" w:cstheme="minorHAnsi"/>
        </w:rPr>
        <w:t xml:space="preserve"> oraz prawidłowo wystawiona faktura/rachunek</w:t>
      </w:r>
    </w:p>
    <w:p w:rsidR="00700228" w:rsidRPr="002640D9" w:rsidRDefault="00700228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Pr="002640D9" w:rsidRDefault="00700228" w:rsidP="00931084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Nabywca: </w:t>
      </w:r>
      <w:r w:rsidR="001E48B5" w:rsidRPr="002640D9">
        <w:rPr>
          <w:rFonts w:asciiTheme="minorHAnsi" w:hAnsiTheme="minorHAnsi" w:cstheme="minorHAnsi"/>
        </w:rPr>
        <w:t>…………………………………………………………</w:t>
      </w:r>
      <w:r w:rsidRPr="002640D9">
        <w:rPr>
          <w:rFonts w:asciiTheme="minorHAnsi" w:hAnsiTheme="minorHAnsi" w:cstheme="minorHAnsi"/>
        </w:rPr>
        <w:br/>
        <w:t xml:space="preserve">Odbiorca: </w:t>
      </w:r>
      <w:r w:rsidR="001E48B5" w:rsidRPr="002640D9">
        <w:rPr>
          <w:rFonts w:asciiTheme="minorHAnsi" w:hAnsiTheme="minorHAnsi" w:cstheme="minorHAnsi"/>
        </w:rPr>
        <w:t>………………………………………………………….</w:t>
      </w:r>
    </w:p>
    <w:p w:rsidR="00700228" w:rsidRPr="002640D9" w:rsidRDefault="00700228" w:rsidP="00931084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oraz </w:t>
      </w:r>
      <w:r w:rsidR="009B4F99" w:rsidRPr="002640D9">
        <w:rPr>
          <w:rFonts w:asciiTheme="minorHAnsi" w:hAnsiTheme="minorHAnsi" w:cstheme="minorHAnsi"/>
        </w:rPr>
        <w:t xml:space="preserve">załączonym załącznikami </w:t>
      </w:r>
      <w:r w:rsidR="009B4F99" w:rsidRPr="002640D9">
        <w:rPr>
          <w:rFonts w:asciiTheme="minorHAnsi" w:hAnsiTheme="minorHAnsi" w:cstheme="minorHAnsi"/>
          <w:w w:val="132"/>
          <w:lang w:bidi="he-IL"/>
        </w:rPr>
        <w:t>§2pkt 2. i  §3 pkt.5</w:t>
      </w:r>
      <w:r w:rsidR="001E48B5" w:rsidRPr="002640D9">
        <w:rPr>
          <w:rFonts w:asciiTheme="minorHAnsi" w:hAnsiTheme="minorHAnsi" w:cstheme="minorHAnsi"/>
          <w:w w:val="132"/>
          <w:lang w:bidi="he-IL"/>
        </w:rPr>
        <w:t>.</w:t>
      </w:r>
    </w:p>
    <w:p w:rsidR="00700228" w:rsidRPr="002640D9" w:rsidRDefault="00700228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  <w:lang w:bidi="he-IL"/>
        </w:rPr>
        <w:t>Przez datę zapłaty rozumie się datę złożenia dyspozycji zapłaty przez Zamawiającego.</w:t>
      </w:r>
    </w:p>
    <w:p w:rsidR="00700228" w:rsidRPr="002640D9" w:rsidRDefault="00700228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Wynagrodzenie Wykonawcy płatne będzie przelewem na rachunek bankowy wskazany przez Wykonawcę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2640D9" w:rsidRDefault="00700228" w:rsidP="00931084">
      <w:pPr>
        <w:widowControl w:val="0"/>
        <w:numPr>
          <w:ilvl w:val="0"/>
          <w:numId w:val="6"/>
        </w:numPr>
        <w:spacing w:line="276" w:lineRule="auto"/>
        <w:ind w:left="567" w:hanging="501"/>
        <w:jc w:val="both"/>
        <w:rPr>
          <w:rFonts w:asciiTheme="minorHAnsi" w:hAnsiTheme="minorHAnsi" w:cstheme="minorHAnsi"/>
          <w:b/>
        </w:rPr>
      </w:pPr>
      <w:r w:rsidRPr="002640D9">
        <w:rPr>
          <w:rFonts w:asciiTheme="minorHAnsi" w:hAnsiTheme="minorHAnsi" w:cstheme="minorHAnsi"/>
        </w:rPr>
        <w:t xml:space="preserve">Wynagrodzenie finansowane będzie ze środków Unii Europejskiej w ramach Europejskiego Funduszu Społecznego </w:t>
      </w:r>
    </w:p>
    <w:p w:rsidR="00754F0C" w:rsidRPr="002640D9" w:rsidRDefault="00754F0C" w:rsidP="00931084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:rsidR="00700228" w:rsidRPr="002640D9" w:rsidRDefault="00700228" w:rsidP="009310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0D9">
        <w:rPr>
          <w:rFonts w:asciiTheme="minorHAnsi" w:hAnsiTheme="minorHAnsi" w:cstheme="minorHAnsi"/>
          <w:b/>
        </w:rPr>
        <w:t>§ 4</w:t>
      </w:r>
    </w:p>
    <w:p w:rsidR="00700228" w:rsidRPr="002640D9" w:rsidRDefault="00700228" w:rsidP="00931084">
      <w:pPr>
        <w:spacing w:line="276" w:lineRule="auto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Strony zgodnie oświadczają, że świadczenia określone w niniejszej umowie wyczerpują całkowicie zobowiązania Zamawiającego wobec Wykonawcy z tytułu pełnionych przez niego czynności objętych umową.</w:t>
      </w:r>
    </w:p>
    <w:p w:rsidR="00700228" w:rsidRPr="002640D9" w:rsidRDefault="00700228" w:rsidP="00931084">
      <w:pPr>
        <w:spacing w:line="276" w:lineRule="auto"/>
        <w:jc w:val="both"/>
        <w:rPr>
          <w:rFonts w:asciiTheme="minorHAnsi" w:hAnsiTheme="minorHAnsi" w:cstheme="minorHAnsi"/>
        </w:rPr>
      </w:pPr>
    </w:p>
    <w:p w:rsidR="00700228" w:rsidRPr="002640D9" w:rsidRDefault="00700228" w:rsidP="00931084">
      <w:pPr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r w:rsidRPr="002640D9">
        <w:rPr>
          <w:rStyle w:val="Pogrubienie"/>
          <w:rFonts w:asciiTheme="minorHAnsi" w:hAnsiTheme="minorHAnsi" w:cstheme="minorHAnsi"/>
        </w:rPr>
        <w:t>§ 5</w:t>
      </w:r>
    </w:p>
    <w:p w:rsidR="00700228" w:rsidRPr="002640D9" w:rsidRDefault="00700228" w:rsidP="00931084">
      <w:pPr>
        <w:pStyle w:val="Styl"/>
        <w:numPr>
          <w:ilvl w:val="0"/>
          <w:numId w:val="8"/>
        </w:numPr>
        <w:spacing w:before="4" w:line="276" w:lineRule="auto"/>
        <w:ind w:left="350" w:right="24" w:hanging="331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 xml:space="preserve">W przypadku stwierdzenia nieprawidłowości lub nienależytego wykonywania umowy, Zamawiający natychmiast poinformuje pisemnie o tym Wykonawcę, ten zaś niezwłocznie usunie wskazaną nieprawidłowość. </w:t>
      </w:r>
    </w:p>
    <w:p w:rsidR="00700228" w:rsidRPr="002640D9" w:rsidRDefault="00700228" w:rsidP="00700228">
      <w:pPr>
        <w:pStyle w:val="Styl"/>
        <w:spacing w:line="268" w:lineRule="exact"/>
        <w:ind w:right="14" w:firstLine="60"/>
        <w:jc w:val="both"/>
        <w:rPr>
          <w:rFonts w:asciiTheme="minorHAnsi" w:hAnsiTheme="minorHAnsi" w:cstheme="minorHAnsi"/>
          <w:lang w:bidi="he-IL"/>
        </w:rPr>
      </w:pPr>
    </w:p>
    <w:p w:rsidR="00700228" w:rsidRPr="002640D9" w:rsidRDefault="00700228" w:rsidP="00931084">
      <w:pPr>
        <w:pStyle w:val="Styl"/>
        <w:numPr>
          <w:ilvl w:val="0"/>
          <w:numId w:val="8"/>
        </w:numPr>
        <w:spacing w:line="276" w:lineRule="auto"/>
        <w:ind w:left="345" w:right="14" w:hanging="345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 xml:space="preserve">W przypadku nie przystąpienia do wykonywania niniejszej umowy w terminie określonym w umowie z przyczyn leżących po stronie Wykonawcy, jak również zaprzestania wykonywania umowy lub też opóźnienia w wykonywaniu umowy powyżej 1 </w:t>
      </w:r>
      <w:r w:rsidRPr="002640D9">
        <w:rPr>
          <w:rFonts w:asciiTheme="minorHAnsi" w:hAnsiTheme="minorHAnsi" w:cstheme="minorHAnsi"/>
          <w:lang w:bidi="he-IL"/>
        </w:rPr>
        <w:lastRenderedPageBreak/>
        <w:t xml:space="preserve">dnia od któregokolwiek z terminów wyznaczonego w umowie, Zamawiający może odstąpić od umowy z przyczyn leżących po stronie Wykonawcy w terminie natychmiastowym, bez odrębnego wzywania do usunięcia nieprawidłowości. </w:t>
      </w:r>
    </w:p>
    <w:p w:rsidR="00700228" w:rsidRPr="00931084" w:rsidRDefault="00700228" w:rsidP="00931084">
      <w:pPr>
        <w:pStyle w:val="Styl"/>
        <w:numPr>
          <w:ilvl w:val="0"/>
          <w:numId w:val="8"/>
        </w:numPr>
        <w:spacing w:line="276" w:lineRule="auto"/>
        <w:ind w:left="345" w:right="14" w:hanging="345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 xml:space="preserve">W przypadku nieprawidłowości w realizacji umowy uniemożliwiających jej realizację na zasadach w niej określonych Zamawiający może od umowy odstąpić z winy Wykonawcy w terminie natychmiastowym. </w:t>
      </w:r>
    </w:p>
    <w:p w:rsidR="00700228" w:rsidRPr="002640D9" w:rsidRDefault="00700228" w:rsidP="00931084">
      <w:pPr>
        <w:pStyle w:val="Styl"/>
        <w:numPr>
          <w:ilvl w:val="0"/>
          <w:numId w:val="8"/>
        </w:numPr>
        <w:spacing w:line="276" w:lineRule="auto"/>
        <w:ind w:left="345" w:right="14" w:hanging="345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931084" w:rsidRDefault="00700228" w:rsidP="00931084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2640D9">
        <w:rPr>
          <w:rFonts w:asciiTheme="minorHAnsi" w:hAnsiTheme="minorHAnsi" w:cstheme="minorHAnsi"/>
          <w:bCs/>
        </w:rPr>
        <w:t xml:space="preserve">5.  W przypadku rozwiązania umowy z przyczyn leżących po stronie Wykonawcy, Zamawiającemu  przysługuje kara umowna w wysokości 5% wartości całkowitej umowy, </w:t>
      </w:r>
      <w:r w:rsidR="00931084">
        <w:rPr>
          <w:rFonts w:asciiTheme="minorHAnsi" w:hAnsiTheme="minorHAnsi" w:cstheme="minorHAnsi"/>
          <w:bCs/>
        </w:rPr>
        <w:t xml:space="preserve">                 </w:t>
      </w:r>
      <w:r w:rsidRPr="002640D9">
        <w:rPr>
          <w:rFonts w:asciiTheme="minorHAnsi" w:hAnsiTheme="minorHAnsi" w:cstheme="minorHAnsi"/>
          <w:bCs/>
        </w:rPr>
        <w:t>o której mowa w §3 ust. 2. Zamawiający jest uprawniony do dochodzenia odszkodowania przenoszącego kare umowną.</w:t>
      </w:r>
    </w:p>
    <w:p w:rsidR="00700228" w:rsidRPr="002640D9" w:rsidRDefault="00700228" w:rsidP="00700228">
      <w:pPr>
        <w:jc w:val="center"/>
        <w:rPr>
          <w:rStyle w:val="Pogrubienie"/>
          <w:rFonts w:asciiTheme="minorHAnsi" w:hAnsiTheme="minorHAnsi" w:cstheme="minorHAnsi"/>
        </w:rPr>
      </w:pPr>
    </w:p>
    <w:p w:rsidR="00700228" w:rsidRPr="002640D9" w:rsidRDefault="00700228" w:rsidP="00700228">
      <w:pPr>
        <w:jc w:val="center"/>
        <w:rPr>
          <w:rStyle w:val="Pogrubienie"/>
          <w:rFonts w:asciiTheme="minorHAnsi" w:hAnsiTheme="minorHAnsi" w:cstheme="minorHAnsi"/>
        </w:rPr>
      </w:pPr>
      <w:r w:rsidRPr="002640D9">
        <w:rPr>
          <w:rStyle w:val="Pogrubienie"/>
          <w:rFonts w:asciiTheme="minorHAnsi" w:hAnsiTheme="minorHAnsi" w:cstheme="minorHAnsi"/>
        </w:rPr>
        <w:t>§ 6</w:t>
      </w:r>
    </w:p>
    <w:p w:rsidR="00700228" w:rsidRPr="002640D9" w:rsidRDefault="00700228" w:rsidP="00931084">
      <w:pPr>
        <w:pStyle w:val="Styl"/>
        <w:numPr>
          <w:ilvl w:val="0"/>
          <w:numId w:val="4"/>
        </w:numPr>
        <w:spacing w:before="4" w:line="276" w:lineRule="auto"/>
        <w:ind w:left="273" w:right="9" w:hanging="340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Zamawiającego. </w:t>
      </w:r>
    </w:p>
    <w:p w:rsidR="00700228" w:rsidRPr="002640D9" w:rsidRDefault="00700228" w:rsidP="00931084">
      <w:pPr>
        <w:pStyle w:val="Styl"/>
        <w:numPr>
          <w:ilvl w:val="0"/>
          <w:numId w:val="4"/>
        </w:numPr>
        <w:spacing w:before="4" w:line="276" w:lineRule="auto"/>
        <w:ind w:left="273" w:right="9" w:hanging="340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>Zmiana umowy dokonana z naruszeniem przepisu ust. 1 jest nieważna.</w:t>
      </w:r>
    </w:p>
    <w:p w:rsidR="000A1D67" w:rsidRPr="002640D9" w:rsidRDefault="000A1D67" w:rsidP="00931084">
      <w:pPr>
        <w:pStyle w:val="Styl"/>
        <w:spacing w:before="4" w:line="273" w:lineRule="exact"/>
        <w:ind w:right="9"/>
        <w:rPr>
          <w:rFonts w:asciiTheme="minorHAnsi" w:hAnsiTheme="minorHAnsi" w:cstheme="minorHAnsi"/>
          <w:b/>
          <w:w w:val="132"/>
          <w:lang w:bidi="he-IL"/>
        </w:rPr>
      </w:pPr>
    </w:p>
    <w:p w:rsidR="00700228" w:rsidRPr="002640D9" w:rsidRDefault="00700228" w:rsidP="00700228">
      <w:pPr>
        <w:pStyle w:val="Styl"/>
        <w:spacing w:before="4" w:line="273" w:lineRule="exact"/>
        <w:ind w:right="9"/>
        <w:jc w:val="center"/>
        <w:rPr>
          <w:rFonts w:asciiTheme="minorHAnsi" w:hAnsiTheme="minorHAnsi" w:cstheme="minorHAnsi"/>
          <w:b/>
          <w:lang w:bidi="he-IL"/>
        </w:rPr>
      </w:pPr>
      <w:r w:rsidRPr="002640D9">
        <w:rPr>
          <w:rFonts w:asciiTheme="minorHAnsi" w:hAnsiTheme="minorHAnsi" w:cstheme="minorHAnsi"/>
          <w:b/>
          <w:w w:val="132"/>
          <w:lang w:bidi="he-IL"/>
        </w:rPr>
        <w:t xml:space="preserve">§ </w:t>
      </w:r>
      <w:r w:rsidRPr="002640D9">
        <w:rPr>
          <w:rFonts w:asciiTheme="minorHAnsi" w:hAnsiTheme="minorHAnsi" w:cstheme="minorHAnsi"/>
          <w:b/>
          <w:w w:val="108"/>
          <w:lang w:bidi="he-IL"/>
        </w:rPr>
        <w:t>7</w:t>
      </w:r>
    </w:p>
    <w:p w:rsidR="00700228" w:rsidRPr="002640D9" w:rsidRDefault="00700228" w:rsidP="00931084">
      <w:pPr>
        <w:pStyle w:val="Styl"/>
        <w:numPr>
          <w:ilvl w:val="0"/>
          <w:numId w:val="5"/>
        </w:numPr>
        <w:spacing w:line="276" w:lineRule="auto"/>
        <w:ind w:left="273" w:right="29" w:hanging="264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 xml:space="preserve">Wszelkie zmiany w treści niniejszej umowy wymagają aneksu w formie pisemnej pod rygorem nieważności. </w:t>
      </w:r>
    </w:p>
    <w:p w:rsidR="00700228" w:rsidRPr="002640D9" w:rsidRDefault="00700228" w:rsidP="00931084">
      <w:pPr>
        <w:pStyle w:val="Styl"/>
        <w:numPr>
          <w:ilvl w:val="0"/>
          <w:numId w:val="5"/>
        </w:numPr>
        <w:spacing w:line="276" w:lineRule="auto"/>
        <w:ind w:left="273" w:right="29" w:hanging="264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>Wykonawca może żądać wyłącznie wynagrodzenia należnego z tytułu faktycznego wykonania części umowy.</w:t>
      </w:r>
    </w:p>
    <w:p w:rsidR="00700228" w:rsidRPr="002640D9" w:rsidRDefault="00700228" w:rsidP="00700228">
      <w:pPr>
        <w:spacing w:before="120"/>
        <w:ind w:left="360"/>
        <w:jc w:val="center"/>
        <w:rPr>
          <w:rFonts w:asciiTheme="minorHAnsi" w:hAnsiTheme="minorHAnsi" w:cstheme="minorHAnsi"/>
          <w:b/>
        </w:rPr>
      </w:pPr>
      <w:r w:rsidRPr="002640D9">
        <w:rPr>
          <w:rFonts w:asciiTheme="minorHAnsi" w:hAnsiTheme="minorHAnsi" w:cstheme="minorHAnsi"/>
          <w:b/>
        </w:rPr>
        <w:t xml:space="preserve">§ 8 </w:t>
      </w:r>
    </w:p>
    <w:p w:rsidR="00700228" w:rsidRPr="002640D9" w:rsidRDefault="00700228" w:rsidP="00931084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Pr="002640D9" w:rsidRDefault="00700228" w:rsidP="00931084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Pr="002640D9" w:rsidRDefault="00700228" w:rsidP="00931084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Dane osobowe będą przetwarzane wyłącznie w celu realizacji Projektu, o którym mowa w § 1  umowy: w szczególności w celu potwierdzenia kwalifikowalności wydatków, udzielenia wsparcia, monitoringu, ewaluacji, kontroli audytu </w:t>
      </w:r>
      <w:r w:rsidR="00931084">
        <w:rPr>
          <w:rFonts w:asciiTheme="minorHAnsi" w:hAnsiTheme="minorHAnsi" w:cstheme="minorHAnsi"/>
        </w:rPr>
        <w:t xml:space="preserve">                                 </w:t>
      </w:r>
      <w:r w:rsidRPr="002640D9">
        <w:rPr>
          <w:rFonts w:asciiTheme="minorHAnsi" w:hAnsiTheme="minorHAnsi" w:cstheme="minorHAnsi"/>
        </w:rPr>
        <w:t>i sprawozdawczości oraz działań informacyjno-promocyjnych w ramach PO WER.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Wykonawca będzie przetwarzał dane osobowe ze zbioru Program Operacyjny Wiedza Edukacja Rozwój wyłącznie w celu wykonania niniejszej umowy.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Przy przetwarzaniu danych osobowych Wykonawca jest zobowiązany do przestrzegania zasad wskazanych w niniejszym paragrafie oraz w Rozporządzeniu Parlamentu Europejskiego i Rady (UE) 2016/679 z dnia 27 kwietnia 2016 r. w sprawie </w:t>
      </w:r>
      <w:r w:rsidRPr="002640D9">
        <w:rPr>
          <w:rFonts w:asciiTheme="minorHAnsi" w:hAnsiTheme="minorHAnsi" w:cstheme="minorHAnsi"/>
        </w:rPr>
        <w:lastRenderedPageBreak/>
        <w:t>ochrony osób fizycznych w związku z przetwarzaniem danych osobowych i w sprawie swobodnego przepływu takich danych oraz uchylenia dyrektywy 95/46/WE, zwanym dalej RODO.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 xml:space="preserve">Zamawiający upoważni Wykonawcę do przetwarzania powierzonych, w związku z realizacją niniejszej umowy, danych osobowych. 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Wykonawca zobowiązuje się przetwarzać dane osobowe, do których uzyskał upoważnienie, wyłącznie w zakresie i celu przewidzianym w niniejszej umowie.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Pr="002640D9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Pr="002640D9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</w:rP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2640D9" w:rsidRDefault="00700228" w:rsidP="00C51163">
      <w:pPr>
        <w:suppressAutoHyphens w:val="0"/>
        <w:spacing w:line="276" w:lineRule="auto"/>
        <w:ind w:left="720" w:right="14"/>
        <w:jc w:val="center"/>
        <w:rPr>
          <w:rFonts w:asciiTheme="minorHAnsi" w:hAnsiTheme="minorHAnsi" w:cstheme="minorHAnsi"/>
        </w:rPr>
      </w:pPr>
      <w:r w:rsidRPr="002640D9">
        <w:rPr>
          <w:rFonts w:asciiTheme="minorHAnsi" w:hAnsiTheme="minorHAnsi" w:cstheme="minorHAnsi"/>
          <w:b/>
          <w:lang w:bidi="he-IL"/>
        </w:rPr>
        <w:t>§ 9</w:t>
      </w:r>
    </w:p>
    <w:p w:rsidR="00700228" w:rsidRPr="002640D9" w:rsidRDefault="00700228" w:rsidP="009310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>W sprawach nie uregulowanych umową stosuje się przepisy Kodeksu cywilnego.</w:t>
      </w:r>
    </w:p>
    <w:p w:rsidR="00700228" w:rsidRPr="002640D9" w:rsidRDefault="00700228" w:rsidP="009310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 xml:space="preserve">Ewentualne spory wynikłe przy wykonywaniu umowy strony poddadzą pod rozstrzygnięcie sądu właściwego dla siedziby Zamawiającego. </w:t>
      </w:r>
    </w:p>
    <w:p w:rsidR="000A1D67" w:rsidRPr="00931084" w:rsidRDefault="00700228" w:rsidP="009310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lang w:bidi="he-IL"/>
        </w:rPr>
        <w:t>Umowę sporządzono w dwóch jednobrzmiących egzemplarzach, po jednym dla każdej ze stro</w:t>
      </w:r>
      <w:r w:rsidR="00931084">
        <w:rPr>
          <w:rFonts w:asciiTheme="minorHAnsi" w:hAnsiTheme="minorHAnsi" w:cstheme="minorHAnsi"/>
          <w:lang w:bidi="he-IL"/>
        </w:rPr>
        <w:t>n</w:t>
      </w:r>
    </w:p>
    <w:p w:rsidR="00931084" w:rsidRDefault="00931084" w:rsidP="00700228">
      <w:pPr>
        <w:jc w:val="center"/>
        <w:rPr>
          <w:rFonts w:asciiTheme="minorHAnsi" w:hAnsiTheme="minorHAnsi" w:cstheme="minorHAnsi"/>
          <w:b/>
        </w:rPr>
      </w:pPr>
    </w:p>
    <w:p w:rsidR="00931084" w:rsidRDefault="00931084" w:rsidP="00700228">
      <w:pPr>
        <w:jc w:val="center"/>
        <w:rPr>
          <w:rFonts w:asciiTheme="minorHAnsi" w:hAnsiTheme="minorHAnsi" w:cstheme="minorHAnsi"/>
          <w:b/>
        </w:rPr>
      </w:pPr>
    </w:p>
    <w:p w:rsidR="00700228" w:rsidRPr="002640D9" w:rsidRDefault="00700228" w:rsidP="00700228">
      <w:pPr>
        <w:jc w:val="both"/>
        <w:rPr>
          <w:rFonts w:asciiTheme="minorHAnsi" w:hAnsiTheme="minorHAnsi" w:cstheme="minorHAnsi"/>
        </w:rPr>
      </w:pPr>
    </w:p>
    <w:p w:rsidR="00931084" w:rsidRDefault="00700228" w:rsidP="00931084">
      <w:pPr>
        <w:spacing w:line="276" w:lineRule="auto"/>
        <w:rPr>
          <w:rFonts w:asciiTheme="minorHAnsi" w:hAnsiTheme="minorHAnsi" w:cstheme="minorHAnsi"/>
          <w:bCs/>
          <w:w w:val="117"/>
          <w:lang w:bidi="he-IL"/>
        </w:rPr>
      </w:pPr>
      <w:r w:rsidRPr="002640D9">
        <w:rPr>
          <w:rFonts w:asciiTheme="minorHAnsi" w:hAnsiTheme="minorHAnsi" w:cstheme="minorHAnsi"/>
        </w:rPr>
        <w:t xml:space="preserve">……………………. </w:t>
      </w:r>
      <w:r w:rsidRPr="002640D9">
        <w:rPr>
          <w:rFonts w:asciiTheme="minorHAnsi" w:hAnsiTheme="minorHAnsi" w:cstheme="minorHAnsi"/>
        </w:rPr>
        <w:tab/>
      </w:r>
      <w:r w:rsidRPr="002640D9">
        <w:rPr>
          <w:rFonts w:asciiTheme="minorHAnsi" w:hAnsiTheme="minorHAnsi" w:cstheme="minorHAnsi"/>
        </w:rPr>
        <w:tab/>
      </w:r>
      <w:r w:rsidRPr="002640D9">
        <w:rPr>
          <w:rFonts w:asciiTheme="minorHAnsi" w:hAnsiTheme="minorHAnsi" w:cstheme="minorHAnsi"/>
        </w:rPr>
        <w:tab/>
      </w:r>
      <w:r w:rsidRPr="002640D9">
        <w:rPr>
          <w:rFonts w:asciiTheme="minorHAnsi" w:hAnsiTheme="minorHAnsi" w:cstheme="minorHAnsi"/>
        </w:rPr>
        <w:tab/>
      </w:r>
      <w:r w:rsidR="00931084">
        <w:rPr>
          <w:rFonts w:asciiTheme="minorHAnsi" w:hAnsiTheme="minorHAnsi" w:cstheme="minorHAnsi"/>
        </w:rPr>
        <w:tab/>
      </w:r>
      <w:r w:rsidR="00931084">
        <w:rPr>
          <w:rFonts w:asciiTheme="minorHAnsi" w:hAnsiTheme="minorHAnsi" w:cstheme="minorHAnsi"/>
        </w:rPr>
        <w:tab/>
      </w:r>
      <w:r w:rsidR="00931084">
        <w:rPr>
          <w:rFonts w:asciiTheme="minorHAnsi" w:hAnsiTheme="minorHAnsi" w:cstheme="minorHAnsi"/>
        </w:rPr>
        <w:tab/>
      </w:r>
      <w:r w:rsidR="00931084">
        <w:rPr>
          <w:rFonts w:asciiTheme="minorHAnsi" w:hAnsiTheme="minorHAnsi" w:cstheme="minorHAnsi"/>
        </w:rPr>
        <w:tab/>
      </w:r>
      <w:r w:rsidRPr="002640D9">
        <w:rPr>
          <w:rFonts w:asciiTheme="minorHAnsi" w:hAnsiTheme="minorHAnsi" w:cstheme="minorHAnsi"/>
        </w:rPr>
        <w:t>…………………</w:t>
      </w:r>
    </w:p>
    <w:p w:rsidR="00BE43D3" w:rsidRPr="00931084" w:rsidRDefault="00931084" w:rsidP="00931084">
      <w:pPr>
        <w:tabs>
          <w:tab w:val="left" w:pos="7015"/>
        </w:tabs>
        <w:rPr>
          <w:rFonts w:asciiTheme="minorHAnsi" w:hAnsiTheme="minorHAnsi" w:cstheme="minorHAnsi"/>
          <w:lang w:bidi="he-IL"/>
        </w:rPr>
      </w:pPr>
      <w:r w:rsidRPr="002640D9"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  <w:t>Wykonawca</w:t>
      </w:r>
    </w:p>
    <w:sectPr w:rsidR="00BE43D3" w:rsidRPr="00931084" w:rsidSect="0070645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56" w:rsidRDefault="00706456">
      <w:r>
        <w:separator/>
      </w:r>
    </w:p>
  </w:endnote>
  <w:endnote w:type="continuationSeparator" w:id="1">
    <w:p w:rsidR="00706456" w:rsidRDefault="0070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56" w:rsidRDefault="00706456">
      <w:r>
        <w:separator/>
      </w:r>
    </w:p>
  </w:footnote>
  <w:footnote w:type="continuationSeparator" w:id="1">
    <w:p w:rsidR="00706456" w:rsidRDefault="0070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56" w:rsidRDefault="00706456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7BD"/>
    <w:multiLevelType w:val="hybridMultilevel"/>
    <w:tmpl w:val="B138689C"/>
    <w:lvl w:ilvl="0" w:tplc="C218A88E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D79"/>
    <w:multiLevelType w:val="singleLevel"/>
    <w:tmpl w:val="66E6070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sz w:val="24"/>
        <w:szCs w:val="24"/>
      </w:rPr>
    </w:lvl>
  </w:abstractNum>
  <w:abstractNum w:abstractNumId="3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70891"/>
    <w:multiLevelType w:val="hybridMultilevel"/>
    <w:tmpl w:val="5F1636D2"/>
    <w:lvl w:ilvl="0" w:tplc="A26CAFE6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14B"/>
    <w:multiLevelType w:val="singleLevel"/>
    <w:tmpl w:val="A26CA8D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sz w:val="24"/>
        <w:szCs w:val="24"/>
      </w:rPr>
    </w:lvl>
  </w:abstractNum>
  <w:abstractNum w:abstractNumId="8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52371"/>
    <w:multiLevelType w:val="hybridMultilevel"/>
    <w:tmpl w:val="7DC0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BC9420B"/>
    <w:multiLevelType w:val="hybridMultilevel"/>
    <w:tmpl w:val="D7D48D54"/>
    <w:lvl w:ilvl="0" w:tplc="4176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DA1B52"/>
    <w:multiLevelType w:val="hybridMultilevel"/>
    <w:tmpl w:val="B3207976"/>
    <w:lvl w:ilvl="0" w:tplc="DD80F4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05F6"/>
    <w:multiLevelType w:val="hybridMultilevel"/>
    <w:tmpl w:val="BFC0A694"/>
    <w:lvl w:ilvl="0" w:tplc="DD80F4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0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28"/>
    <w:rsid w:val="00024BE1"/>
    <w:rsid w:val="00065709"/>
    <w:rsid w:val="0009467E"/>
    <w:rsid w:val="000A1D67"/>
    <w:rsid w:val="000A692C"/>
    <w:rsid w:val="000D4528"/>
    <w:rsid w:val="00107DA5"/>
    <w:rsid w:val="00110E27"/>
    <w:rsid w:val="001B39B9"/>
    <w:rsid w:val="001E48B5"/>
    <w:rsid w:val="001F7159"/>
    <w:rsid w:val="00256F7A"/>
    <w:rsid w:val="002574B5"/>
    <w:rsid w:val="002640D9"/>
    <w:rsid w:val="002643FB"/>
    <w:rsid w:val="00273834"/>
    <w:rsid w:val="002954D5"/>
    <w:rsid w:val="002C10B3"/>
    <w:rsid w:val="002C2BB0"/>
    <w:rsid w:val="002D1926"/>
    <w:rsid w:val="002E24D6"/>
    <w:rsid w:val="00335ADB"/>
    <w:rsid w:val="00356E3B"/>
    <w:rsid w:val="00372D4A"/>
    <w:rsid w:val="0037479E"/>
    <w:rsid w:val="0038293E"/>
    <w:rsid w:val="003A6666"/>
    <w:rsid w:val="003B7CD3"/>
    <w:rsid w:val="003D7502"/>
    <w:rsid w:val="00421D8D"/>
    <w:rsid w:val="00475AFB"/>
    <w:rsid w:val="00496087"/>
    <w:rsid w:val="004A5BC6"/>
    <w:rsid w:val="004B7319"/>
    <w:rsid w:val="004C31FD"/>
    <w:rsid w:val="004D372E"/>
    <w:rsid w:val="0050766E"/>
    <w:rsid w:val="0052326F"/>
    <w:rsid w:val="005326BE"/>
    <w:rsid w:val="00551D44"/>
    <w:rsid w:val="0055766E"/>
    <w:rsid w:val="005829DA"/>
    <w:rsid w:val="005A749F"/>
    <w:rsid w:val="005B5D03"/>
    <w:rsid w:val="00627414"/>
    <w:rsid w:val="0066067C"/>
    <w:rsid w:val="00667D82"/>
    <w:rsid w:val="006D4274"/>
    <w:rsid w:val="006E28DF"/>
    <w:rsid w:val="00700228"/>
    <w:rsid w:val="00706456"/>
    <w:rsid w:val="00720890"/>
    <w:rsid w:val="00751918"/>
    <w:rsid w:val="00754F0C"/>
    <w:rsid w:val="007C656A"/>
    <w:rsid w:val="008417BA"/>
    <w:rsid w:val="00865708"/>
    <w:rsid w:val="008D13C2"/>
    <w:rsid w:val="00931084"/>
    <w:rsid w:val="009333E7"/>
    <w:rsid w:val="00974901"/>
    <w:rsid w:val="00991264"/>
    <w:rsid w:val="009B4F99"/>
    <w:rsid w:val="009C78C6"/>
    <w:rsid w:val="00A036BC"/>
    <w:rsid w:val="00A046F0"/>
    <w:rsid w:val="00AD6A6A"/>
    <w:rsid w:val="00B004AE"/>
    <w:rsid w:val="00B067D3"/>
    <w:rsid w:val="00B40BBE"/>
    <w:rsid w:val="00B45B03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51163"/>
    <w:rsid w:val="00C9492D"/>
    <w:rsid w:val="00CA4C59"/>
    <w:rsid w:val="00D07DF9"/>
    <w:rsid w:val="00D30D02"/>
    <w:rsid w:val="00D54AA1"/>
    <w:rsid w:val="00D56390"/>
    <w:rsid w:val="00D645E1"/>
    <w:rsid w:val="00D736C9"/>
    <w:rsid w:val="00E17ED4"/>
    <w:rsid w:val="00E23385"/>
    <w:rsid w:val="00E237BA"/>
    <w:rsid w:val="00E76554"/>
    <w:rsid w:val="00F534BD"/>
    <w:rsid w:val="00F71B47"/>
    <w:rsid w:val="00F926ED"/>
    <w:rsid w:val="00FA2564"/>
    <w:rsid w:val="00FB2592"/>
    <w:rsid w:val="00FC45D3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BB24-3A77-4BEC-B666-5ADA969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Beata Skała-Lewicka</cp:lastModifiedBy>
  <cp:revision>14</cp:revision>
  <dcterms:created xsi:type="dcterms:W3CDTF">2022-12-29T10:35:00Z</dcterms:created>
  <dcterms:modified xsi:type="dcterms:W3CDTF">2023-05-24T10:23:00Z</dcterms:modified>
</cp:coreProperties>
</file>