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3F" w:rsidRDefault="00696D3F" w:rsidP="00696D3F">
      <w:pPr>
        <w:spacing w:after="0" w:line="240" w:lineRule="auto"/>
        <w:jc w:val="center"/>
      </w:pPr>
      <w:r>
        <w:t>Statut</w:t>
      </w:r>
    </w:p>
    <w:p w:rsidR="00696D3F" w:rsidRDefault="00696D3F" w:rsidP="00696D3F">
      <w:pPr>
        <w:spacing w:after="0" w:line="240" w:lineRule="auto"/>
        <w:jc w:val="center"/>
      </w:pPr>
      <w:r>
        <w:t xml:space="preserve">Rady Seniorów w Gminie Myślenice </w:t>
      </w:r>
    </w:p>
    <w:p w:rsidR="00696D3F" w:rsidRDefault="00696D3F" w:rsidP="00696D3F">
      <w:pPr>
        <w:spacing w:after="0" w:line="240" w:lineRule="auto"/>
        <w:jc w:val="center"/>
      </w:pPr>
    </w:p>
    <w:p w:rsidR="00696D3F" w:rsidRDefault="00696D3F" w:rsidP="00696D3F">
      <w:pPr>
        <w:spacing w:after="0" w:line="240" w:lineRule="auto"/>
        <w:jc w:val="center"/>
      </w:pPr>
      <w:r>
        <w:t>Rozdział 1.</w:t>
      </w:r>
    </w:p>
    <w:p w:rsidR="00696D3F" w:rsidRPr="00165E1B" w:rsidRDefault="00696D3F" w:rsidP="00696D3F">
      <w:pPr>
        <w:spacing w:after="0" w:line="240" w:lineRule="auto"/>
        <w:jc w:val="center"/>
        <w:rPr>
          <w:b/>
        </w:rPr>
      </w:pPr>
      <w:r w:rsidRPr="00165E1B">
        <w:rPr>
          <w:b/>
        </w:rPr>
        <w:t>Postanowienia ogólne</w:t>
      </w:r>
    </w:p>
    <w:p w:rsidR="00696D3F" w:rsidRPr="00600BCC" w:rsidRDefault="00696D3F" w:rsidP="00696D3F">
      <w:pPr>
        <w:spacing w:after="0" w:line="240" w:lineRule="auto"/>
        <w:jc w:val="center"/>
      </w:pPr>
      <w:r w:rsidRPr="00600BCC">
        <w:t>§ 1.</w:t>
      </w:r>
    </w:p>
    <w:p w:rsidR="00696D3F" w:rsidRPr="00600BCC" w:rsidRDefault="00696D3F" w:rsidP="00696D3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00BCC">
        <w:t>Statut Rady Seniorów w Gminie Myślenice, zwany dalej Statutem, określa tryb wyboru i powoływania członków Rady oraz  zasady jej działania.</w:t>
      </w:r>
    </w:p>
    <w:p w:rsidR="00696D3F" w:rsidRPr="00600BCC" w:rsidRDefault="00696D3F" w:rsidP="00696D3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00BCC">
        <w:t>Rada Seniorów w Gminie Myślenice, zwana dalej Radą, jest reprezentacją osób starszych oraz przedstawicieli podmiotów działających na rzecz osób starszych.</w:t>
      </w:r>
    </w:p>
    <w:p w:rsidR="00696D3F" w:rsidRDefault="00696D3F" w:rsidP="00696D3F">
      <w:pPr>
        <w:spacing w:after="0" w:line="240" w:lineRule="auto"/>
        <w:jc w:val="center"/>
      </w:pPr>
      <w:r>
        <w:t>§ 2.</w:t>
      </w:r>
    </w:p>
    <w:p w:rsidR="00696D3F" w:rsidRDefault="00696D3F" w:rsidP="00696D3F">
      <w:pPr>
        <w:spacing w:after="0" w:line="240" w:lineRule="auto"/>
        <w:jc w:val="both"/>
      </w:pPr>
      <w:r>
        <w:t xml:space="preserve"> Ilekroć w Statucie jest mowa o: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Radzie – należy przez to rozumieć Radę Seniorów w Gminie Myślenice;</w:t>
      </w:r>
      <w:r>
        <w:rPr>
          <w:vanish/>
        </w:rPr>
        <w:cr/>
        <w:t xml:space="preserve"> zęa i J W mkyua im (Dz.U. 2022 zostaiadw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Przewodniczącym - należy przez to rozumieć Przewodniczącego Rady Seniorów w Gminie Myślenice;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Wiceprzewodniczącym - należy przez to rozumieć Wiceprzewodniczącego Rady Seniorów w Gminie Myślenice;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Burmistrzu – należy przez to rozumieć Burmistrza Miasta i Gminy Myślenice;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126E6">
        <w:t>Seniorach, należy przez to rozumieć wyłącznie osoby, które ukończyły 60. rok życia, zameldowane na terenie Gminy</w:t>
      </w:r>
      <w:r>
        <w:t>.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Zarządzeniu - należy przez to rozumieć Zarządzenie Burmistrza Miasta i Gminy Myślenice;</w:t>
      </w:r>
    </w:p>
    <w:p w:rsidR="00696D3F" w:rsidRDefault="00696D3F" w:rsidP="00696D3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Dni- należy rozumieć jako dni kalendarzowe.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 xml:space="preserve">§ 3. </w:t>
      </w:r>
    </w:p>
    <w:p w:rsidR="00696D3F" w:rsidRDefault="00696D3F" w:rsidP="00696D3F">
      <w:pPr>
        <w:spacing w:after="0" w:line="240" w:lineRule="auto"/>
      </w:pPr>
      <w:r>
        <w:t>1. Rada jest organem doradczym organów Gminy Myślenice.</w:t>
      </w:r>
    </w:p>
    <w:p w:rsidR="00696D3F" w:rsidRDefault="00696D3F" w:rsidP="00696D3F">
      <w:pPr>
        <w:spacing w:after="0" w:line="240" w:lineRule="auto"/>
        <w:jc w:val="both"/>
      </w:pPr>
      <w:r>
        <w:t>2. Rada ma charakter doradczy, inicjatywny i konsultacyjny.</w:t>
      </w:r>
    </w:p>
    <w:p w:rsidR="00696D3F" w:rsidRDefault="00696D3F" w:rsidP="00696D3F">
      <w:pPr>
        <w:spacing w:after="0" w:line="240" w:lineRule="auto"/>
        <w:jc w:val="both"/>
      </w:pPr>
      <w:r>
        <w:t>3. Siedzibą Rady jest Urząd Miasta i Gminy w Myślenicach;</w:t>
      </w:r>
    </w:p>
    <w:p w:rsidR="00696D3F" w:rsidRDefault="00696D3F" w:rsidP="00696D3F">
      <w:pPr>
        <w:spacing w:after="0" w:line="240" w:lineRule="auto"/>
        <w:jc w:val="both"/>
      </w:pPr>
      <w:r>
        <w:t>4. Członkowie Rady pełnią swoje funkcje społecznie.</w:t>
      </w:r>
    </w:p>
    <w:p w:rsidR="00696D3F" w:rsidRDefault="00696D3F" w:rsidP="00696D3F">
      <w:pPr>
        <w:spacing w:after="0" w:line="240" w:lineRule="auto"/>
        <w:jc w:val="both"/>
      </w:pPr>
      <w:r>
        <w:t>5. Kadencja Rady trwa 3 lata.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Rozdział 2.</w:t>
      </w:r>
    </w:p>
    <w:p w:rsidR="00696D3F" w:rsidRDefault="00696D3F" w:rsidP="00696D3F">
      <w:pPr>
        <w:spacing w:after="0" w:line="240" w:lineRule="auto"/>
        <w:jc w:val="center"/>
      </w:pPr>
      <w:r w:rsidRPr="00C27772">
        <w:rPr>
          <w:b/>
        </w:rPr>
        <w:t>Skład i tryb wyboru Rady Seniorów w Gminie Myślenice</w:t>
      </w:r>
      <w:r>
        <w:t>.</w:t>
      </w:r>
    </w:p>
    <w:p w:rsidR="00696D3F" w:rsidRDefault="00696D3F" w:rsidP="00696D3F">
      <w:pPr>
        <w:spacing w:after="0" w:line="240" w:lineRule="auto"/>
        <w:jc w:val="center"/>
      </w:pPr>
      <w:r>
        <w:t>§ 4.</w:t>
      </w:r>
    </w:p>
    <w:p w:rsidR="00696D3F" w:rsidRDefault="00696D3F" w:rsidP="00696D3F">
      <w:pPr>
        <w:spacing w:after="0" w:line="240" w:lineRule="auto"/>
        <w:jc w:val="both"/>
      </w:pPr>
      <w:r>
        <w:t>1. W skład Rady wchodzi 2</w:t>
      </w:r>
      <w:r w:rsidR="00D4643B">
        <w:t>3</w:t>
      </w:r>
      <w:bookmarkStart w:id="0" w:name="_GoBack"/>
      <w:bookmarkEnd w:id="0"/>
      <w:r>
        <w:t xml:space="preserve"> członków.</w:t>
      </w:r>
    </w:p>
    <w:p w:rsidR="00696D3F" w:rsidRDefault="00696D3F" w:rsidP="00696D3F">
      <w:pPr>
        <w:spacing w:after="0" w:line="240" w:lineRule="auto"/>
        <w:jc w:val="both"/>
      </w:pPr>
      <w:r>
        <w:t>2. Na członków do Rady Seniorów mogą być również powołane osoby zamieszkałe poza terenem Gminy Myślenice, będące przedstawicielami</w:t>
      </w:r>
      <w:r w:rsidRPr="000066CA">
        <w:t xml:space="preserve"> podmiotów działających na rzecz seniorów w gminie</w:t>
      </w:r>
      <w:r>
        <w:t xml:space="preserve">. </w:t>
      </w:r>
    </w:p>
    <w:p w:rsidR="00696D3F" w:rsidRDefault="00696D3F" w:rsidP="00696D3F">
      <w:pPr>
        <w:spacing w:after="0" w:line="240" w:lineRule="auto"/>
        <w:jc w:val="center"/>
      </w:pPr>
      <w:r>
        <w:t>§ 5.</w:t>
      </w:r>
    </w:p>
    <w:p w:rsidR="00696D3F" w:rsidRDefault="00696D3F" w:rsidP="00696D3F">
      <w:pPr>
        <w:spacing w:after="0" w:line="240" w:lineRule="auto"/>
        <w:jc w:val="both"/>
      </w:pPr>
      <w:r>
        <w:t>1. Burmistrz ogłasza nabór kandydatów do Rady i określa termin zgłaszania kandydatur oraz wzór</w:t>
      </w:r>
    </w:p>
    <w:p w:rsidR="00696D3F" w:rsidRDefault="00696D3F" w:rsidP="00696D3F">
      <w:pPr>
        <w:spacing w:after="0" w:line="240" w:lineRule="auto"/>
        <w:jc w:val="both"/>
      </w:pPr>
      <w:r>
        <w:t>formularza zgłoszeniowego.</w:t>
      </w:r>
    </w:p>
    <w:p w:rsidR="00696D3F" w:rsidRDefault="00696D3F" w:rsidP="00696D3F">
      <w:pPr>
        <w:spacing w:after="0" w:line="240" w:lineRule="auto"/>
        <w:jc w:val="both"/>
      </w:pPr>
      <w:r>
        <w:t>2. Ogłoszenie o którym mowa w ust. 1 Burmistrz  podaje do publicznej wiadomości poprzez ogłoszenie</w:t>
      </w:r>
    </w:p>
    <w:p w:rsidR="00696D3F" w:rsidRDefault="00696D3F" w:rsidP="00696D3F">
      <w:pPr>
        <w:spacing w:after="0" w:line="240" w:lineRule="auto"/>
        <w:jc w:val="both"/>
      </w:pPr>
      <w:r>
        <w:t>w Biuletynie Informacji Publicznej</w:t>
      </w:r>
      <w:r w:rsidR="00600BCC">
        <w:t xml:space="preserve"> oraz w sposób zwyczajowo przyjęty w Gminie Myślenice</w:t>
      </w:r>
      <w:r>
        <w:t>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6.</w:t>
      </w:r>
    </w:p>
    <w:p w:rsidR="00696D3F" w:rsidRPr="00696D3F" w:rsidRDefault="00696D3F" w:rsidP="00696D3F">
      <w:pPr>
        <w:spacing w:after="0" w:line="240" w:lineRule="auto"/>
        <w:jc w:val="both"/>
      </w:pPr>
      <w:r>
        <w:t>1</w:t>
      </w:r>
      <w:r w:rsidRPr="00696D3F">
        <w:t>. Do Rady mogą kandydować:</w:t>
      </w:r>
    </w:p>
    <w:p w:rsidR="00696D3F" w:rsidRPr="00696D3F" w:rsidRDefault="00696D3F" w:rsidP="00696D3F">
      <w:pPr>
        <w:spacing w:after="0" w:line="240" w:lineRule="auto"/>
        <w:jc w:val="both"/>
      </w:pPr>
      <w:r w:rsidRPr="00696D3F">
        <w:t>1) przedstawiciele osób w wieku 60+, którzy zamieszkują na terenie Gminy Myślenice oraz uzyskali poparcie co najmniej 15 osób zamieszkują</w:t>
      </w:r>
      <w:r w:rsidR="00600BCC">
        <w:t>cych na terenie Gminy Myślenice</w:t>
      </w:r>
      <w:r w:rsidRPr="00696D3F">
        <w:t xml:space="preserve">. </w:t>
      </w:r>
    </w:p>
    <w:p w:rsidR="00600BCC" w:rsidRDefault="00696D3F" w:rsidP="00696D3F">
      <w:pPr>
        <w:spacing w:after="0" w:line="240" w:lineRule="auto"/>
        <w:jc w:val="both"/>
      </w:pPr>
      <w:r w:rsidRPr="00696D3F">
        <w:t>2)</w:t>
      </w:r>
      <w:r w:rsidR="00600BCC">
        <w:t xml:space="preserve"> osoby wskazane przez sołtysów/ rady sołeckie,</w:t>
      </w:r>
    </w:p>
    <w:p w:rsidR="00696D3F" w:rsidRPr="00696D3F" w:rsidRDefault="00600BCC" w:rsidP="00696D3F">
      <w:pPr>
        <w:spacing w:after="0" w:line="240" w:lineRule="auto"/>
        <w:jc w:val="both"/>
      </w:pPr>
      <w:r>
        <w:t>3)</w:t>
      </w:r>
      <w:r w:rsidR="00696D3F" w:rsidRPr="00696D3F">
        <w:t xml:space="preserve"> przedstawiciele podmiotów działających na rzecz osób starszych w szczególności przedstawiciele organizacji pozarządowych oraz podmiotów prowadzących uniwersytety trzeciego wieku, </w:t>
      </w:r>
      <w:r>
        <w:t>kluby seniora itp</w:t>
      </w:r>
      <w:r w:rsidR="00696D3F" w:rsidRPr="00696D3F">
        <w:t>.</w:t>
      </w:r>
    </w:p>
    <w:p w:rsidR="00600BCC" w:rsidRPr="00600BCC" w:rsidRDefault="00696D3F" w:rsidP="00600BCC">
      <w:pPr>
        <w:spacing w:after="0" w:line="240" w:lineRule="auto"/>
        <w:jc w:val="both"/>
      </w:pPr>
      <w:r w:rsidRPr="00696D3F">
        <w:t xml:space="preserve">2.  </w:t>
      </w:r>
      <w:r w:rsidR="00600BCC">
        <w:t xml:space="preserve">Każde sołectwo, </w:t>
      </w:r>
      <w:r w:rsidR="00600BCC" w:rsidRPr="00600BCC">
        <w:t xml:space="preserve">może zgłosić do </w:t>
      </w:r>
      <w:r w:rsidR="00600BCC">
        <w:t>2</w:t>
      </w:r>
      <w:r w:rsidR="00600BCC" w:rsidRPr="00600BCC">
        <w:t xml:space="preserve"> kandydatów na radnego spośród </w:t>
      </w:r>
      <w:r w:rsidR="00600BCC">
        <w:t>mieszkańców sołectwa</w:t>
      </w:r>
      <w:r w:rsidR="00600BCC" w:rsidRPr="00600BCC">
        <w:t>. Dobór sposobu</w:t>
      </w:r>
      <w:r w:rsidR="00600BCC">
        <w:t xml:space="preserve"> wytypowania kandydatów z każdego sołectwa </w:t>
      </w:r>
      <w:r w:rsidR="00600BCC" w:rsidRPr="00600BCC">
        <w:t xml:space="preserve">należy wyłącznie do dyspozycji </w:t>
      </w:r>
      <w:r w:rsidR="00600BCC">
        <w:t>sołtysa</w:t>
      </w:r>
      <w:r w:rsidR="00600BCC" w:rsidRPr="00600BCC">
        <w:t>.</w:t>
      </w:r>
    </w:p>
    <w:p w:rsidR="00BD3F55" w:rsidRDefault="00600BCC" w:rsidP="00696D3F">
      <w:pPr>
        <w:spacing w:after="0" w:line="240" w:lineRule="auto"/>
        <w:jc w:val="both"/>
      </w:pPr>
      <w:r>
        <w:lastRenderedPageBreak/>
        <w:t>3. K</w:t>
      </w:r>
      <w:r w:rsidR="00696D3F" w:rsidRPr="00696D3F">
        <w:t>ażda organizacja pozarządowa, lub podmiot działający na rzecz osób starszych może zgłosić do 4 kandydatów na radnego spośród swoich członków. Dobór sposobu wytypowania kandydatów z każdej organizacji należy wyłącznie do dyspozycji organizacji.</w:t>
      </w:r>
    </w:p>
    <w:p w:rsidR="00696D3F" w:rsidRPr="00696D3F" w:rsidRDefault="00BD3F55" w:rsidP="00696D3F">
      <w:pPr>
        <w:spacing w:after="0" w:line="240" w:lineRule="auto"/>
        <w:jc w:val="both"/>
      </w:pPr>
      <w:r>
        <w:t xml:space="preserve">4. Burmistrz wskazuje 1 członka rady. </w:t>
      </w:r>
      <w:r w:rsidR="00696D3F" w:rsidRPr="00696D3F">
        <w:t xml:space="preserve"> </w:t>
      </w:r>
    </w:p>
    <w:p w:rsidR="00696D3F" w:rsidRDefault="00BD3F55" w:rsidP="00696D3F">
      <w:pPr>
        <w:spacing w:after="0" w:line="240" w:lineRule="auto"/>
        <w:jc w:val="both"/>
      </w:pPr>
      <w:r>
        <w:t>5</w:t>
      </w:r>
      <w:r w:rsidR="00696D3F">
        <w:t xml:space="preserve">. Poparcie udzielane jest poprzez złożenie podpisu na formularzu zgłoszeniowym kandydata do Rady, </w:t>
      </w:r>
    </w:p>
    <w:p w:rsidR="00696D3F" w:rsidRDefault="00BD3F55" w:rsidP="00696D3F">
      <w:pPr>
        <w:spacing w:after="0" w:line="240" w:lineRule="auto"/>
        <w:jc w:val="both"/>
      </w:pPr>
      <w:r>
        <w:t>6</w:t>
      </w:r>
      <w:r w:rsidR="00696D3F">
        <w:t>. Zgłoszenie kandydata do Rady powinno zostać złożone w Urzędzie Miasta i Gminy w Myślenicach w terminie określonym w ogłoszeniu Burmistrza, o którym mowa w § 5 ust.1.</w:t>
      </w:r>
    </w:p>
    <w:p w:rsidR="00696D3F" w:rsidRDefault="00BD3F55" w:rsidP="00696D3F">
      <w:pPr>
        <w:spacing w:after="0" w:line="240" w:lineRule="auto"/>
        <w:jc w:val="both"/>
      </w:pPr>
      <w:r>
        <w:t>7</w:t>
      </w:r>
      <w:r w:rsidR="00696D3F">
        <w:t>. Zgłoszenia złożone po terminie nie podlegają rozpatrzeniu.</w:t>
      </w:r>
    </w:p>
    <w:p w:rsidR="00BD3F55" w:rsidRDefault="00BD3F55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7.</w:t>
      </w:r>
    </w:p>
    <w:p w:rsidR="00696D3F" w:rsidRDefault="00696D3F" w:rsidP="00696D3F">
      <w:pPr>
        <w:spacing w:after="0" w:line="240" w:lineRule="auto"/>
        <w:jc w:val="both"/>
      </w:pPr>
      <w:r>
        <w:t>1. Zgłoszenia kandydatów do Rady podlegają weryfikacji formalnej d</w:t>
      </w:r>
      <w:r w:rsidR="00BD3F55">
        <w:t>okonywanej przez Urząd Miasta i </w:t>
      </w:r>
      <w:r>
        <w:t>Gminy Myślenice.</w:t>
      </w:r>
    </w:p>
    <w:p w:rsidR="00696D3F" w:rsidRDefault="00696D3F" w:rsidP="00696D3F">
      <w:pPr>
        <w:spacing w:after="0" w:line="240" w:lineRule="auto"/>
        <w:jc w:val="both"/>
      </w:pPr>
      <w:r>
        <w:t xml:space="preserve">2. Weryfikacja formalna polega na sprawdzeniu kompletności i poprawności </w:t>
      </w:r>
      <w:r w:rsidR="00BD3F55">
        <w:t>dokumentów</w:t>
      </w:r>
      <w:r>
        <w:t xml:space="preserve"> zgłoszeniowych oraz wymaganej liczby podpisów- jeśli dotyczy.</w:t>
      </w:r>
    </w:p>
    <w:p w:rsidR="00696D3F" w:rsidRDefault="00696D3F" w:rsidP="00696D3F">
      <w:pPr>
        <w:spacing w:after="0" w:line="240" w:lineRule="auto"/>
        <w:jc w:val="both"/>
      </w:pPr>
      <w:r>
        <w:t xml:space="preserve">3. W przypadku zauważonych braków, Burmistrz wzywa </w:t>
      </w:r>
      <w:r w:rsidR="00BD3F55">
        <w:t xml:space="preserve">sołtysa, organizację lub samego </w:t>
      </w:r>
      <w:r>
        <w:t>kandydata do ich usunięcia w terminie 7 dni.</w:t>
      </w:r>
    </w:p>
    <w:p w:rsidR="00696D3F" w:rsidRDefault="00696D3F" w:rsidP="00696D3F">
      <w:pPr>
        <w:spacing w:after="0" w:line="240" w:lineRule="auto"/>
        <w:jc w:val="both"/>
      </w:pPr>
      <w:r>
        <w:t>4. W przypadku nieusunięcia braków w terminie, zgłoszenie nie podlega dalszemu rozpatrzeniu.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8.</w:t>
      </w:r>
    </w:p>
    <w:p w:rsidR="00696D3F" w:rsidRDefault="00696D3F" w:rsidP="00696D3F">
      <w:pPr>
        <w:spacing w:after="0" w:line="240" w:lineRule="auto"/>
        <w:jc w:val="both"/>
      </w:pPr>
      <w:r>
        <w:t>1. W p</w:t>
      </w:r>
      <w:r w:rsidR="00BD3F55">
        <w:t>rzypadku zgłoszenia wyłącznie 23</w:t>
      </w:r>
      <w:r>
        <w:t xml:space="preserve"> kandydatów, wszyscy kandydaci uzyskują status członka Rady</w:t>
      </w:r>
    </w:p>
    <w:p w:rsidR="00696D3F" w:rsidRDefault="00696D3F" w:rsidP="00696D3F">
      <w:pPr>
        <w:spacing w:after="0" w:line="240" w:lineRule="auto"/>
        <w:jc w:val="both"/>
      </w:pPr>
      <w:r>
        <w:t>i w ciągu 14 dni od upływu terminu zgłaszania kandydatów do Rady, Burmistrz ogłasza informacje o składzie osobowym Rady.</w:t>
      </w:r>
    </w:p>
    <w:p w:rsidR="00696D3F" w:rsidRDefault="00696D3F" w:rsidP="00696D3F">
      <w:pPr>
        <w:spacing w:after="0" w:line="240" w:lineRule="auto"/>
        <w:jc w:val="both"/>
      </w:pPr>
      <w:r w:rsidRPr="00BD3F55">
        <w:t>2. W prz</w:t>
      </w:r>
      <w:r w:rsidR="00BD3F55" w:rsidRPr="00BD3F55">
        <w:t>ypadku zgłoszenia mniej niż 23</w:t>
      </w:r>
      <w:r w:rsidRPr="00BD3F55">
        <w:t xml:space="preserve"> kandydatów, Burmistrz wyznacza </w:t>
      </w:r>
      <w:r w:rsidR="00BD3F55" w:rsidRPr="00BD3F55">
        <w:t xml:space="preserve">kandydatów do Rady spośród organizacji pozarządowych, lub podmiotów działający na rzecz osób starszych. </w:t>
      </w:r>
    </w:p>
    <w:p w:rsidR="00BD3F55" w:rsidRDefault="00BD3F55" w:rsidP="00696D3F">
      <w:pPr>
        <w:spacing w:after="0" w:line="240" w:lineRule="auto"/>
        <w:jc w:val="center"/>
      </w:pPr>
    </w:p>
    <w:p w:rsidR="00696D3F" w:rsidRDefault="00696D3F" w:rsidP="00696D3F">
      <w:pPr>
        <w:spacing w:after="0" w:line="240" w:lineRule="auto"/>
        <w:jc w:val="center"/>
      </w:pPr>
      <w:r>
        <w:t>§ 9.</w:t>
      </w:r>
    </w:p>
    <w:p w:rsidR="00696D3F" w:rsidRDefault="00696D3F" w:rsidP="00696D3F">
      <w:pPr>
        <w:spacing w:after="0" w:line="240" w:lineRule="auto"/>
        <w:jc w:val="both"/>
      </w:pPr>
      <w:r>
        <w:t>W pr</w:t>
      </w:r>
      <w:r w:rsidR="00BD3F55">
        <w:t>zypadku zgłoszenia więcej niż 23</w:t>
      </w:r>
      <w:r>
        <w:t xml:space="preserve"> kandydatów, Burmistrz zwołuje zebranie wyborcze, wyznaczając jego termin i miejsce. Kandydaci do Rady muszą być poinformowani w terminie 7 dni przed wyznaczoną datą zebrania wyborczego, a informację należy ogłosić w sposób zwyczajowo przyjęty w Gminie Myślenice.</w:t>
      </w:r>
    </w:p>
    <w:p w:rsidR="00696D3F" w:rsidRDefault="00696D3F" w:rsidP="00696D3F">
      <w:pPr>
        <w:spacing w:after="0" w:line="240" w:lineRule="auto"/>
        <w:jc w:val="center"/>
      </w:pPr>
      <w:r>
        <w:t>§ 10.</w:t>
      </w:r>
    </w:p>
    <w:p w:rsidR="00696D3F" w:rsidRDefault="00696D3F" w:rsidP="00696D3F">
      <w:pPr>
        <w:spacing w:after="0" w:line="240" w:lineRule="auto"/>
        <w:jc w:val="both"/>
      </w:pPr>
      <w:r>
        <w:t>1. Zebranie wyborcze o którym mowa w</w:t>
      </w:r>
      <w:r w:rsidR="00BD3F55">
        <w:t xml:space="preserve"> § 9 ust.1. prowadzi Burmistrz </w:t>
      </w:r>
      <w:r>
        <w:t>lub wyznaczony przez Burmistrza przedstawiciel - pracownik Urzędu Miasta i Gminy Myślenice;.</w:t>
      </w:r>
    </w:p>
    <w:p w:rsidR="00696D3F" w:rsidRDefault="00696D3F" w:rsidP="00696D3F">
      <w:pPr>
        <w:spacing w:after="0" w:line="240" w:lineRule="auto"/>
        <w:jc w:val="both"/>
      </w:pPr>
      <w:r>
        <w:t>2. W zebraniu wyborczym biorą udział wszyscy zgłoszeni kandydaci do Rady, z czynnym i biernym prawem wyborczym, których zgłoszenia spełniły wymogi formalne.</w:t>
      </w:r>
    </w:p>
    <w:p w:rsidR="00696D3F" w:rsidRDefault="00696D3F" w:rsidP="00696D3F">
      <w:pPr>
        <w:spacing w:after="0" w:line="240" w:lineRule="auto"/>
        <w:jc w:val="both"/>
      </w:pPr>
      <w:r>
        <w:t>3. Podczas zebrania wyborczego Burmistrz lub jego przedstawiciel posiadają głos doradczy, ale nie posiadają czynnego i biernego prawa wyborczego.</w:t>
      </w:r>
    </w:p>
    <w:p w:rsidR="00696D3F" w:rsidRDefault="00696D3F" w:rsidP="00696D3F">
      <w:pPr>
        <w:spacing w:after="0" w:line="240" w:lineRule="auto"/>
        <w:jc w:val="both"/>
      </w:pPr>
      <w:r>
        <w:t xml:space="preserve">4. Burmistrz powołuje </w:t>
      </w:r>
      <w:r w:rsidR="00BD3F55">
        <w:t>1</w:t>
      </w:r>
      <w:r>
        <w:t xml:space="preserve"> członk</w:t>
      </w:r>
      <w:r w:rsidR="00BD3F55">
        <w:t>a</w:t>
      </w:r>
      <w:r>
        <w:t xml:space="preserve"> Rady z grona zgłoszonych osób, natomiast pozostałych Radnych wybierają uczestnicy zebrania wyborczego z pośród zgłoszonych kandydatów.   </w:t>
      </w:r>
    </w:p>
    <w:p w:rsidR="00696D3F" w:rsidRDefault="00696D3F" w:rsidP="00696D3F">
      <w:pPr>
        <w:spacing w:after="0" w:line="240" w:lineRule="auto"/>
        <w:jc w:val="both"/>
      </w:pPr>
      <w:r>
        <w:t>5. Burmistrz lub jego przedstawiciel o którym mowa w pkt 1. wyznacza skład komisji skrutacyjnej, która składa się z 3 osób.</w:t>
      </w:r>
    </w:p>
    <w:p w:rsidR="00BD3F55" w:rsidRDefault="00BD3F55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11.</w:t>
      </w:r>
    </w:p>
    <w:p w:rsidR="00696D3F" w:rsidRDefault="00696D3F" w:rsidP="00696D3F">
      <w:pPr>
        <w:spacing w:after="0" w:line="240" w:lineRule="auto"/>
        <w:jc w:val="both"/>
      </w:pPr>
      <w:r>
        <w:t>1. Wybór członków do Rady następuje w głosowaniu tajnym, poprzez oddanie głosu na karcie do</w:t>
      </w:r>
    </w:p>
    <w:p w:rsidR="00696D3F" w:rsidRPr="00165E1B" w:rsidRDefault="00696D3F" w:rsidP="00696D3F">
      <w:pPr>
        <w:spacing w:after="0" w:line="240" w:lineRule="auto"/>
        <w:jc w:val="both"/>
        <w:rPr>
          <w:strike/>
        </w:rPr>
      </w:pPr>
      <w:r>
        <w:t>Głosowania.</w:t>
      </w:r>
    </w:p>
    <w:p w:rsidR="00696D3F" w:rsidRDefault="00696D3F" w:rsidP="00696D3F">
      <w:pPr>
        <w:spacing w:after="0" w:line="240" w:lineRule="auto"/>
        <w:jc w:val="both"/>
      </w:pPr>
      <w:r>
        <w:t>2. Karty do głosowania są przygotowywane przez komisję skrutacyjną i obejmują wykaz kandydatów do Rady oraz pieczęć Urzędu Miasta i Gminy Myślenice.</w:t>
      </w:r>
    </w:p>
    <w:p w:rsidR="00696D3F" w:rsidRDefault="00696D3F" w:rsidP="00696D3F">
      <w:pPr>
        <w:spacing w:after="0" w:line="240" w:lineRule="auto"/>
        <w:jc w:val="both"/>
      </w:pPr>
      <w:r>
        <w:t>3. Na karcie do głosowania każdy kandydat do Rady może oddać głos poprzez postawienie znaku „X”</w:t>
      </w:r>
    </w:p>
    <w:p w:rsidR="00696D3F" w:rsidRDefault="00696D3F" w:rsidP="00696D3F">
      <w:pPr>
        <w:spacing w:after="0" w:line="240" w:lineRule="auto"/>
        <w:jc w:val="both"/>
      </w:pPr>
      <w:r>
        <w:t xml:space="preserve">w kratce przy nazwisku kandydata. Na jednej karcie może być oddanych nie więcej niż </w:t>
      </w:r>
      <w:r w:rsidR="00BD3F55">
        <w:t>dwadzieścia dwa  głosy</w:t>
      </w:r>
      <w:r>
        <w:t>.</w:t>
      </w:r>
    </w:p>
    <w:p w:rsidR="00BD3F55" w:rsidRDefault="00BD3F55" w:rsidP="00696D3F">
      <w:pPr>
        <w:spacing w:after="0" w:line="240" w:lineRule="auto"/>
        <w:jc w:val="both"/>
      </w:pPr>
      <w:r>
        <w:t>4. Nad osobą wskazaną przez Burmistrza nie przeprowadza się głosowania.</w:t>
      </w:r>
    </w:p>
    <w:p w:rsidR="00696D3F" w:rsidRDefault="00BD3F55" w:rsidP="00696D3F">
      <w:pPr>
        <w:spacing w:after="0" w:line="240" w:lineRule="auto"/>
        <w:jc w:val="both"/>
      </w:pPr>
      <w:r>
        <w:lastRenderedPageBreak/>
        <w:t>5</w:t>
      </w:r>
      <w:r w:rsidR="00696D3F">
        <w:t xml:space="preserve">. W przypadku, gdy głosujący odda głos na więcej niż </w:t>
      </w:r>
      <w:r>
        <w:t>22 osoby</w:t>
      </w:r>
      <w:r w:rsidR="00696D3F">
        <w:t>, kartę do głosowania uznaje się za</w:t>
      </w:r>
    </w:p>
    <w:p w:rsidR="00696D3F" w:rsidRDefault="00696D3F" w:rsidP="00696D3F">
      <w:pPr>
        <w:spacing w:after="0" w:line="240" w:lineRule="auto"/>
        <w:jc w:val="both"/>
      </w:pPr>
      <w:r>
        <w:t>nieważną.</w:t>
      </w:r>
    </w:p>
    <w:p w:rsidR="00696D3F" w:rsidRDefault="00696D3F" w:rsidP="00696D3F">
      <w:pPr>
        <w:spacing w:after="0" w:line="240" w:lineRule="auto"/>
        <w:jc w:val="center"/>
      </w:pPr>
      <w:r>
        <w:t>§ 12.</w:t>
      </w:r>
    </w:p>
    <w:p w:rsidR="00696D3F" w:rsidRDefault="00696D3F" w:rsidP="00696D3F">
      <w:pPr>
        <w:spacing w:after="0" w:line="240" w:lineRule="auto"/>
        <w:jc w:val="both"/>
      </w:pPr>
      <w:r>
        <w:t xml:space="preserve">1. Do Rady wybranych zostaje </w:t>
      </w:r>
      <w:r w:rsidR="00BD3F55">
        <w:t>22</w:t>
      </w:r>
      <w:r>
        <w:t xml:space="preserve"> kandydatów, którzy w głosowaniu otrzymali kolejno największą</w:t>
      </w:r>
    </w:p>
    <w:p w:rsidR="00696D3F" w:rsidRDefault="00696D3F" w:rsidP="00696D3F">
      <w:pPr>
        <w:spacing w:after="0" w:line="240" w:lineRule="auto"/>
        <w:jc w:val="both"/>
      </w:pPr>
      <w:r>
        <w:t xml:space="preserve">liczbę głosów oraz </w:t>
      </w:r>
      <w:r w:rsidR="00BD3F55">
        <w:t>1</w:t>
      </w:r>
      <w:r>
        <w:t xml:space="preserve"> osob</w:t>
      </w:r>
      <w:r w:rsidR="00BD3F55">
        <w:t>ę wskazaną</w:t>
      </w:r>
      <w:r>
        <w:t xml:space="preserve"> przez Burmistrza.</w:t>
      </w:r>
    </w:p>
    <w:p w:rsidR="00BD3F55" w:rsidRDefault="00BD3F55" w:rsidP="00696D3F">
      <w:pPr>
        <w:spacing w:after="0" w:line="240" w:lineRule="auto"/>
        <w:jc w:val="both"/>
      </w:pPr>
      <w:r>
        <w:t>2. W pierwszej kolejności do rady zostaje wybranych po jednym przedstawicielu z każdego sołectwa, , który otrzymał największą liczbę głosów maksymalnie 17 osób.</w:t>
      </w:r>
    </w:p>
    <w:p w:rsidR="002E70EA" w:rsidRDefault="002E70EA" w:rsidP="00696D3F">
      <w:pPr>
        <w:spacing w:after="0" w:line="240" w:lineRule="auto"/>
        <w:jc w:val="both"/>
      </w:pPr>
      <w:r>
        <w:t xml:space="preserve">3. W przypadku nieobsadzenia 17 miejsc przypadających sołectwom, Burmistrz obsadza wolne miejsca spośród wszystkich zgłoszonych kandydatów.  </w:t>
      </w:r>
    </w:p>
    <w:p w:rsidR="00BD3F55" w:rsidRDefault="002E70EA" w:rsidP="00696D3F">
      <w:pPr>
        <w:spacing w:after="0" w:line="240" w:lineRule="auto"/>
        <w:jc w:val="both"/>
      </w:pPr>
      <w:r>
        <w:t>4. Sp</w:t>
      </w:r>
      <w:r w:rsidR="00BD3F55">
        <w:t>ośród organizacji</w:t>
      </w:r>
      <w:r>
        <w:t xml:space="preserve"> pozarządowych</w:t>
      </w:r>
      <w:r w:rsidRPr="002E70EA">
        <w:t>, lub podmiot</w:t>
      </w:r>
      <w:r>
        <w:t>ów</w:t>
      </w:r>
      <w:r w:rsidRPr="002E70EA">
        <w:t xml:space="preserve"> działający</w:t>
      </w:r>
      <w:r>
        <w:t>ch</w:t>
      </w:r>
      <w:r w:rsidRPr="002E70EA">
        <w:t xml:space="preserve"> na rzecz osób starszych</w:t>
      </w:r>
      <w:r>
        <w:t xml:space="preserve"> </w:t>
      </w:r>
      <w:r w:rsidR="00BD3F55">
        <w:t xml:space="preserve"> wybiera się 5 członków</w:t>
      </w:r>
      <w:r>
        <w:t xml:space="preserve">, przy zapewnieniu reprezentacji każdej organizacji, która dokonała zgłoszenia kandydata, pod warunkiem nie przekroczenia limitu miejsc w radzie. </w:t>
      </w:r>
    </w:p>
    <w:p w:rsidR="00696D3F" w:rsidRDefault="002E70EA" w:rsidP="00696D3F">
      <w:pPr>
        <w:spacing w:after="0" w:line="240" w:lineRule="auto"/>
        <w:jc w:val="both"/>
      </w:pPr>
      <w:r>
        <w:t>5</w:t>
      </w:r>
      <w:r w:rsidR="00696D3F">
        <w:t xml:space="preserve">. W przypadku, gdy kilku kandydatów do Rady uzyska równą liczbę głosów i nie ma możliwości wyłonienia </w:t>
      </w:r>
      <w:r>
        <w:t>pełnego składu</w:t>
      </w:r>
      <w:r w:rsidR="00696D3F">
        <w:t>, Burmistrz zarządza dodatkowe głosowanie obejmujące osoby które uzyskała tą samą liczbę głosów</w:t>
      </w:r>
      <w:r>
        <w:t xml:space="preserve"> przy zastrzeżeniu pkt 2-4</w:t>
      </w:r>
      <w:r w:rsidR="00696D3F">
        <w:t>.</w:t>
      </w:r>
    </w:p>
    <w:p w:rsidR="00696D3F" w:rsidRDefault="00696D3F" w:rsidP="00696D3F">
      <w:pPr>
        <w:spacing w:after="0" w:line="240" w:lineRule="auto"/>
        <w:jc w:val="both"/>
      </w:pPr>
      <w:r>
        <w:t>3. W głosowaniu dodatkowym głos mogą oddać wszyscy kandydaci do Rady, przy czym głosuje się wyłącznie na tych kandydatów, którzy uzyskali równą liczbę głosów. W głosowaniu dodatkowym każdy</w:t>
      </w:r>
    </w:p>
    <w:p w:rsidR="00696D3F" w:rsidRDefault="00696D3F" w:rsidP="00696D3F">
      <w:pPr>
        <w:spacing w:after="0" w:line="240" w:lineRule="auto"/>
        <w:jc w:val="both"/>
      </w:pPr>
      <w:r>
        <w:t>kandydat do Rady może zagłosować wyłącznie na jedną osobę. Głosowanie dodatkowe ponawia się, aż do skutecznego dokonania wyboru członków do Rady.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13.</w:t>
      </w:r>
    </w:p>
    <w:p w:rsidR="00696D3F" w:rsidRDefault="00696D3F" w:rsidP="00696D3F">
      <w:pPr>
        <w:spacing w:after="0" w:line="240" w:lineRule="auto"/>
        <w:jc w:val="both"/>
      </w:pPr>
      <w:r>
        <w:t>1. Ostateczny wynik wyborów do Rady ogłasza Burmistrz lub jego przedstawiciel.</w:t>
      </w:r>
    </w:p>
    <w:p w:rsidR="00696D3F" w:rsidRDefault="00696D3F" w:rsidP="00696D3F">
      <w:pPr>
        <w:spacing w:after="0" w:line="240" w:lineRule="auto"/>
        <w:jc w:val="both"/>
      </w:pPr>
      <w:r>
        <w:t>2. Komisja skrutacyjna sporządza protokół z przebiegu wyborów, który podpisują wszyscy jej członkowie.</w:t>
      </w:r>
    </w:p>
    <w:p w:rsidR="00696D3F" w:rsidRDefault="00696D3F" w:rsidP="00696D3F">
      <w:pPr>
        <w:spacing w:after="0" w:line="240" w:lineRule="auto"/>
        <w:jc w:val="both"/>
      </w:pPr>
      <w:r>
        <w:t>3. Do protokołu dołącza się karty do głosowania i listę obecności. Protokół wraz z kartami komisja skrutacyjna przekazuje Burmistrzowi</w:t>
      </w:r>
    </w:p>
    <w:p w:rsidR="00696D3F" w:rsidRDefault="00696D3F" w:rsidP="00696D3F">
      <w:pPr>
        <w:spacing w:after="0" w:line="240" w:lineRule="auto"/>
        <w:jc w:val="both"/>
      </w:pPr>
      <w:r>
        <w:t>4. Burmistrz w terminie 14 dni od zebrania wyborczego ogłasza informację o składzie Rady w sposób</w:t>
      </w:r>
    </w:p>
    <w:p w:rsidR="00696D3F" w:rsidRDefault="00696D3F" w:rsidP="00696D3F">
      <w:pPr>
        <w:spacing w:after="0" w:line="240" w:lineRule="auto"/>
        <w:jc w:val="both"/>
      </w:pPr>
      <w:r>
        <w:t>zwyczajowo przyjęty w Gminie Myślenice.</w:t>
      </w:r>
    </w:p>
    <w:p w:rsidR="00696D3F" w:rsidRDefault="00696D3F" w:rsidP="00696D3F">
      <w:pPr>
        <w:spacing w:after="0" w:line="240" w:lineRule="auto"/>
        <w:jc w:val="both"/>
      </w:pPr>
      <w:r>
        <w:t>5. Skład osobowy Rady ogłasza Burmistrz w drodze Zarządzenia.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Rozdział 3.</w:t>
      </w:r>
    </w:p>
    <w:p w:rsidR="00696D3F" w:rsidRPr="00E76570" w:rsidRDefault="00696D3F" w:rsidP="00696D3F">
      <w:pPr>
        <w:spacing w:after="0" w:line="240" w:lineRule="auto"/>
        <w:jc w:val="center"/>
        <w:rPr>
          <w:b/>
        </w:rPr>
      </w:pPr>
      <w:r w:rsidRPr="00E76570">
        <w:rPr>
          <w:b/>
        </w:rPr>
        <w:t>Zasady działania Rady Seniorów</w:t>
      </w:r>
    </w:p>
    <w:p w:rsidR="00696D3F" w:rsidRDefault="00696D3F" w:rsidP="00696D3F">
      <w:pPr>
        <w:spacing w:after="0" w:line="240" w:lineRule="auto"/>
        <w:jc w:val="center"/>
      </w:pPr>
      <w:r>
        <w:t>§ 14.</w:t>
      </w:r>
    </w:p>
    <w:p w:rsidR="00696D3F" w:rsidRDefault="00696D3F" w:rsidP="00696D3F">
      <w:pPr>
        <w:spacing w:after="0" w:line="240" w:lineRule="auto"/>
        <w:jc w:val="both"/>
      </w:pPr>
      <w:r>
        <w:t>1. Kadencja Rady trwa 3 lata.</w:t>
      </w:r>
    </w:p>
    <w:p w:rsidR="00696D3F" w:rsidRDefault="00696D3F" w:rsidP="00696D3F">
      <w:pPr>
        <w:spacing w:after="0" w:line="240" w:lineRule="auto"/>
        <w:jc w:val="both"/>
      </w:pPr>
      <w:r>
        <w:t>2. Członkowie Rady pełnią swoje obowiązki do czasu powołania nowego składu Rady.</w:t>
      </w:r>
    </w:p>
    <w:p w:rsidR="00696D3F" w:rsidRDefault="00696D3F" w:rsidP="00696D3F">
      <w:pPr>
        <w:spacing w:after="0" w:line="240" w:lineRule="auto"/>
        <w:jc w:val="both"/>
      </w:pPr>
      <w:r>
        <w:t>3. Wygaśnięcie mandatu członka Rady następuje w skutek:</w:t>
      </w:r>
    </w:p>
    <w:p w:rsidR="00696D3F" w:rsidRDefault="00696D3F" w:rsidP="00696D3F">
      <w:pPr>
        <w:spacing w:after="0" w:line="240" w:lineRule="auto"/>
        <w:jc w:val="both"/>
      </w:pPr>
      <w:r>
        <w:t>1) upływu kadencji;</w:t>
      </w:r>
    </w:p>
    <w:p w:rsidR="00696D3F" w:rsidRDefault="00696D3F" w:rsidP="00696D3F">
      <w:pPr>
        <w:spacing w:after="0" w:line="240" w:lineRule="auto"/>
        <w:jc w:val="both"/>
      </w:pPr>
      <w:r>
        <w:t>2) złożenia pisemnej rezygnacji z udziału w Radzie;</w:t>
      </w:r>
    </w:p>
    <w:p w:rsidR="00696D3F" w:rsidRDefault="00696D3F" w:rsidP="00696D3F">
      <w:pPr>
        <w:spacing w:after="0" w:line="240" w:lineRule="auto"/>
        <w:jc w:val="both"/>
      </w:pPr>
      <w:r>
        <w:t>3) śmierci;</w:t>
      </w:r>
    </w:p>
    <w:p w:rsidR="00696D3F" w:rsidRDefault="00696D3F" w:rsidP="00696D3F">
      <w:pPr>
        <w:spacing w:after="0" w:line="240" w:lineRule="auto"/>
        <w:jc w:val="both"/>
      </w:pPr>
      <w:r>
        <w:t>4) skazania członka Rady prawomocnym wyrokiem sądu za umyślne przestępstwo ścigane z oskarżenia</w:t>
      </w:r>
    </w:p>
    <w:p w:rsidR="00696D3F" w:rsidRDefault="00696D3F" w:rsidP="00696D3F">
      <w:pPr>
        <w:spacing w:after="0" w:line="240" w:lineRule="auto"/>
        <w:jc w:val="both"/>
      </w:pPr>
      <w:r>
        <w:t>publicznego lub umyślne przestępstwo skarbowe;</w:t>
      </w:r>
    </w:p>
    <w:p w:rsidR="00696D3F" w:rsidRDefault="00696D3F" w:rsidP="00696D3F">
      <w:pPr>
        <w:spacing w:after="0" w:line="240" w:lineRule="auto"/>
        <w:jc w:val="both"/>
      </w:pPr>
      <w:r>
        <w:t>5) nieusprawiedliwionej nieobecności na trzech kolejnych posiedzeniach Rady, przy czym warunkiem</w:t>
      </w:r>
    </w:p>
    <w:p w:rsidR="00696D3F" w:rsidRDefault="00696D3F" w:rsidP="00696D3F">
      <w:pPr>
        <w:spacing w:after="0" w:line="240" w:lineRule="auto"/>
        <w:jc w:val="both"/>
      </w:pPr>
      <w:r>
        <w:t>wygaśnięcia mandatu jest uprzednie poinformowanie członka Rady na piśmie, że nieobecność na trzecim  kolejnym posiedzeniu Rady skutkować będzie wygaśnięciem mandatu.</w:t>
      </w:r>
    </w:p>
    <w:p w:rsidR="00696D3F" w:rsidRDefault="00696D3F" w:rsidP="00696D3F">
      <w:pPr>
        <w:spacing w:after="0" w:line="240" w:lineRule="auto"/>
        <w:jc w:val="both"/>
      </w:pPr>
      <w:r>
        <w:t>4. W przypadku wygaśnięcia mandatu członka Rady, jego miejsce zajmuje pierwsza osoba, która uzyskała kolejno największą liczbę głosów w czasie wyborów. W przypadku braku takiej osoby, Burmistrz ogłasza wybory uzupełniające zgodnie niniejszym statutem.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  <w:rPr>
          <w:b/>
        </w:rPr>
      </w:pPr>
      <w:r>
        <w:rPr>
          <w:b/>
        </w:rPr>
        <w:t>§ 15.</w:t>
      </w:r>
    </w:p>
    <w:p w:rsidR="00696D3F" w:rsidRDefault="00696D3F" w:rsidP="00696D3F">
      <w:pPr>
        <w:spacing w:after="0" w:line="240" w:lineRule="auto"/>
        <w:jc w:val="both"/>
      </w:pPr>
      <w:r>
        <w:t>1. Pierwszą sesję Rady w danej kadencji zwołuje i prowadzi Burmistrz.</w:t>
      </w:r>
    </w:p>
    <w:p w:rsidR="00696D3F" w:rsidRDefault="00696D3F" w:rsidP="00696D3F">
      <w:pPr>
        <w:spacing w:after="0" w:line="240" w:lineRule="auto"/>
        <w:jc w:val="both"/>
      </w:pPr>
      <w:r>
        <w:lastRenderedPageBreak/>
        <w:t>2. Pierwsza sesja Rady powinna odbyć się w terminie do miesiąca od ogłoszenia informacji o składzie osobowym Rady. Zawiadomienie o terminie, miejscu i porządku obrad pierwszej sesji Rady powinno zostać dokonane za pomocą poczty tradycyjnej, elektronicznej lub telefonicznie, co najmniej na 7 dni przed wyznaczonym terminem sesji. Sposób dokonywania zawiadomień konkretnego członka Rady zależy od oświadczenia złożonego w tym zakresie w formularzu zgłoszeniowym.</w:t>
      </w:r>
    </w:p>
    <w:p w:rsidR="00696D3F" w:rsidRDefault="00696D3F" w:rsidP="00696D3F">
      <w:pPr>
        <w:spacing w:after="0" w:line="240" w:lineRule="auto"/>
        <w:jc w:val="both"/>
      </w:pPr>
      <w:r>
        <w:t>3. Na pierwszej sesji członkowie Rady składają ślubowanie o treści:</w:t>
      </w:r>
    </w:p>
    <w:p w:rsidR="00696D3F" w:rsidRDefault="00696D3F" w:rsidP="00696D3F">
      <w:pPr>
        <w:spacing w:after="0" w:line="240" w:lineRule="auto"/>
        <w:jc w:val="both"/>
      </w:pPr>
      <w:r>
        <w:t>„Ślubuję uroczyście obowiązki radnego sprawować godnie, rzetelnie i uczciwie, działać zgodnie z prawem oraz interesem mieszkańców, dla dobra i pomyślności seniorów i wszystkich mieszkańców Gminy Myślenice”.</w:t>
      </w:r>
    </w:p>
    <w:p w:rsidR="00696D3F" w:rsidRDefault="00696D3F" w:rsidP="00696D3F">
      <w:pPr>
        <w:spacing w:after="0" w:line="240" w:lineRule="auto"/>
        <w:jc w:val="both"/>
      </w:pPr>
      <w:r>
        <w:t>Ślubowanie odbywa się w ten sposób, że po odczytaniu roty wywołani kolejno członkowie Rady powstają i wypowiadają słowo: „Ślubuję”. Ślubowanie może być złożone z dodaniem słów: „Tak mi dopomóż Bóg”.</w:t>
      </w:r>
    </w:p>
    <w:p w:rsidR="00696D3F" w:rsidRDefault="00696D3F" w:rsidP="00696D3F">
      <w:pPr>
        <w:spacing w:after="0" w:line="240" w:lineRule="auto"/>
        <w:jc w:val="both"/>
      </w:pPr>
      <w:r>
        <w:t>4. Członkowie Rady, którzy nie złożyli ślubowania w trybie określonym w ust. 3, składają ślubowanie na pierwszej sesji Rady, na której są obecni, z zastrzeżeniem zapisów § 14 ust. 3 i § 14 ust. 4.</w:t>
      </w:r>
    </w:p>
    <w:p w:rsidR="00696D3F" w:rsidRDefault="00696D3F" w:rsidP="00696D3F">
      <w:pPr>
        <w:spacing w:after="0" w:line="240" w:lineRule="auto"/>
        <w:jc w:val="both"/>
      </w:pPr>
      <w:r>
        <w:t xml:space="preserve">5. Rada na </w:t>
      </w:r>
      <w:r w:rsidRPr="00696D3F">
        <w:t xml:space="preserve">pierwszej sesji </w:t>
      </w:r>
      <w:r>
        <w:t>wybiera ze swojego grona Przewodniczącego, Wiceprzewodniczącego i Sekretarza Rady, zwykłą większością głosów, w obecności co najmniej połowy składu Rady, w głosowaniu tajnym.</w:t>
      </w:r>
    </w:p>
    <w:p w:rsidR="00696D3F" w:rsidRDefault="00696D3F" w:rsidP="00696D3F">
      <w:pPr>
        <w:spacing w:after="0" w:line="240" w:lineRule="auto"/>
        <w:jc w:val="both"/>
      </w:pPr>
      <w:r>
        <w:t>6. Odwołanie Przewodniczącego lub Wiceprzewodniczącego lub Sekretarza Rady następuje na pisemny i uzasadniony wniosek zgłoszony przez co najmniej 15 członków Rady. Odwołanie następuje w głosowaniu tajnym po przeprowadzeniu dyskusji nad wnioskiem.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16.</w:t>
      </w:r>
    </w:p>
    <w:p w:rsidR="00696D3F" w:rsidRDefault="00696D3F" w:rsidP="00696D3F">
      <w:pPr>
        <w:spacing w:after="0" w:line="240" w:lineRule="auto"/>
        <w:jc w:val="both"/>
      </w:pPr>
      <w:r>
        <w:t>1. Do zadań Przewodniczącego należy:</w:t>
      </w:r>
    </w:p>
    <w:p w:rsidR="00696D3F" w:rsidRDefault="00696D3F" w:rsidP="00696D3F">
      <w:pPr>
        <w:spacing w:after="0" w:line="240" w:lineRule="auto"/>
        <w:jc w:val="both"/>
      </w:pPr>
      <w:r>
        <w:t>1) kierowanie bieżącymi sprawami Rady;</w:t>
      </w:r>
    </w:p>
    <w:p w:rsidR="00696D3F" w:rsidRDefault="00696D3F" w:rsidP="00696D3F">
      <w:pPr>
        <w:spacing w:after="0" w:line="240" w:lineRule="auto"/>
        <w:jc w:val="both"/>
      </w:pPr>
      <w:r>
        <w:t>2) reprezentowanie Rady na zewnątrz;</w:t>
      </w:r>
    </w:p>
    <w:p w:rsidR="00696D3F" w:rsidRDefault="00696D3F" w:rsidP="00696D3F">
      <w:pPr>
        <w:spacing w:after="0" w:line="240" w:lineRule="auto"/>
        <w:jc w:val="both"/>
      </w:pPr>
      <w:r>
        <w:t>3) organizowanie prac Rady;</w:t>
      </w:r>
    </w:p>
    <w:p w:rsidR="00696D3F" w:rsidRDefault="00696D3F" w:rsidP="00696D3F">
      <w:pPr>
        <w:spacing w:after="0" w:line="240" w:lineRule="auto"/>
        <w:jc w:val="both"/>
      </w:pPr>
      <w:r>
        <w:t>4) zwoływanie sesji, w tym określanie terminu, miejsca i porządku obrad;</w:t>
      </w:r>
    </w:p>
    <w:p w:rsidR="00696D3F" w:rsidRDefault="00696D3F" w:rsidP="00696D3F">
      <w:pPr>
        <w:spacing w:after="0" w:line="240" w:lineRule="auto"/>
        <w:jc w:val="both"/>
      </w:pPr>
      <w:r>
        <w:t>5) przewodniczenie sesji Rady;</w:t>
      </w:r>
    </w:p>
    <w:p w:rsidR="00696D3F" w:rsidRDefault="00696D3F" w:rsidP="00696D3F">
      <w:pPr>
        <w:spacing w:after="0" w:line="240" w:lineRule="auto"/>
        <w:jc w:val="both"/>
      </w:pPr>
      <w:r>
        <w:t>6) zapraszanie gości na sesję Rady;</w:t>
      </w:r>
    </w:p>
    <w:p w:rsidR="00696D3F" w:rsidRDefault="00696D3F" w:rsidP="00696D3F">
      <w:pPr>
        <w:spacing w:after="0" w:line="240" w:lineRule="auto"/>
        <w:jc w:val="both"/>
      </w:pPr>
      <w:r>
        <w:t>7) podpisywanie korespondencji wychodzącej;</w:t>
      </w:r>
    </w:p>
    <w:p w:rsidR="00696D3F" w:rsidRDefault="00696D3F" w:rsidP="00696D3F">
      <w:pPr>
        <w:spacing w:after="0" w:line="240" w:lineRule="auto"/>
        <w:jc w:val="both"/>
      </w:pPr>
      <w:r>
        <w:t>8) przygotowywanie corocznego sprawozdania z prac Rady.</w:t>
      </w:r>
    </w:p>
    <w:p w:rsidR="00696D3F" w:rsidRDefault="00696D3F" w:rsidP="00696D3F">
      <w:pPr>
        <w:spacing w:after="0" w:line="240" w:lineRule="auto"/>
        <w:jc w:val="both"/>
      </w:pPr>
      <w:r>
        <w:t>2. Do zadań Wiceprzewodniczącego należy wykonywanie zadań Przewodniczącego, z upoważnienia lub</w:t>
      </w:r>
    </w:p>
    <w:p w:rsidR="00696D3F" w:rsidRDefault="00696D3F" w:rsidP="00696D3F">
      <w:pPr>
        <w:spacing w:after="0" w:line="240" w:lineRule="auto"/>
        <w:jc w:val="both"/>
      </w:pPr>
      <w:r>
        <w:t>zastępstwie, w razie jego nieobecności.</w:t>
      </w:r>
    </w:p>
    <w:p w:rsidR="00696D3F" w:rsidRDefault="00696D3F" w:rsidP="00696D3F">
      <w:pPr>
        <w:spacing w:after="0" w:line="240" w:lineRule="auto"/>
        <w:jc w:val="both"/>
      </w:pPr>
      <w:r>
        <w:t>3. Do zadań Sekretarza Rady należy nadzorowanie prowadzenia protokołu obrad, liczenie głosów w wyniku przeprowadzonych głosowań jawnych oraz odczytanie projektów uchwał i wniosków przed ich poddaniem pod  głosowanie.</w:t>
      </w:r>
    </w:p>
    <w:p w:rsidR="00696D3F" w:rsidRDefault="00696D3F" w:rsidP="00696D3F">
      <w:pPr>
        <w:spacing w:after="0" w:line="240" w:lineRule="auto"/>
        <w:jc w:val="both"/>
      </w:pPr>
      <w:r>
        <w:t>4. Rada Seniorów może powoływać ze swojego składu komisje problemowe.</w:t>
      </w:r>
    </w:p>
    <w:p w:rsidR="00696D3F" w:rsidRDefault="00696D3F" w:rsidP="00696D3F">
      <w:pPr>
        <w:spacing w:after="0" w:line="240" w:lineRule="auto"/>
        <w:jc w:val="both"/>
      </w:pPr>
      <w:r>
        <w:t>Uchwała o powołaniu komisji problemowej określa zadania komisji oraz jej skład osobowy.</w:t>
      </w:r>
    </w:p>
    <w:p w:rsidR="00696D3F" w:rsidRDefault="00696D3F" w:rsidP="00696D3F">
      <w:pPr>
        <w:spacing w:after="0" w:line="240" w:lineRule="auto"/>
        <w:jc w:val="both"/>
      </w:pPr>
      <w:r>
        <w:t>5. Komisja problemowa wybiera ze swojego składu przewodniczącego komisji zwykłą większością głosów, w głosowaniu jawnym.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17.</w:t>
      </w:r>
    </w:p>
    <w:p w:rsidR="00696D3F" w:rsidRDefault="00696D3F" w:rsidP="00696D3F">
      <w:pPr>
        <w:spacing w:after="0" w:line="240" w:lineRule="auto"/>
        <w:jc w:val="both"/>
      </w:pPr>
      <w:r>
        <w:t>1. Sesje Rady zwoływane są przez Przewodniczącego, z zastrzeżeniem § 15 ust.1, nie rzadziej niż</w:t>
      </w:r>
    </w:p>
    <w:p w:rsidR="00696D3F" w:rsidRDefault="00696D3F" w:rsidP="00696D3F">
      <w:pPr>
        <w:spacing w:after="0" w:line="240" w:lineRule="auto"/>
        <w:jc w:val="both"/>
      </w:pPr>
      <w:r>
        <w:t>raz na kwartał.</w:t>
      </w:r>
    </w:p>
    <w:p w:rsidR="00696D3F" w:rsidRDefault="00696D3F" w:rsidP="00696D3F">
      <w:pPr>
        <w:spacing w:after="0" w:line="240" w:lineRule="auto"/>
        <w:jc w:val="both"/>
      </w:pPr>
      <w:r>
        <w:t>2. Sesję Rady zwołuje Przewodniczący:</w:t>
      </w:r>
    </w:p>
    <w:p w:rsidR="00696D3F" w:rsidRDefault="00696D3F" w:rsidP="00696D3F">
      <w:pPr>
        <w:spacing w:after="0" w:line="240" w:lineRule="auto"/>
        <w:jc w:val="both"/>
      </w:pPr>
      <w:r>
        <w:t>1) z własnej inicjatywy;</w:t>
      </w:r>
    </w:p>
    <w:p w:rsidR="00696D3F" w:rsidRDefault="00696D3F" w:rsidP="00696D3F">
      <w:pPr>
        <w:spacing w:after="0" w:line="240" w:lineRule="auto"/>
        <w:jc w:val="both"/>
      </w:pPr>
      <w:r>
        <w:t>2) na wniosek co najmniej</w:t>
      </w:r>
      <w:r w:rsidRPr="00696D3F">
        <w:t xml:space="preserve"> siedmiu </w:t>
      </w:r>
      <w:r>
        <w:t>członków Rady;</w:t>
      </w:r>
    </w:p>
    <w:p w:rsidR="00696D3F" w:rsidRDefault="00696D3F" w:rsidP="00696D3F">
      <w:pPr>
        <w:spacing w:after="0" w:line="240" w:lineRule="auto"/>
        <w:jc w:val="both"/>
      </w:pPr>
      <w:r>
        <w:t>3) na wniosek Burmistrza lub Przewodniczącego Rady Miejskiej w Myślenicach.</w:t>
      </w:r>
    </w:p>
    <w:p w:rsidR="00696D3F" w:rsidRDefault="00696D3F" w:rsidP="00696D3F">
      <w:pPr>
        <w:spacing w:after="0" w:line="240" w:lineRule="auto"/>
        <w:jc w:val="both"/>
      </w:pPr>
      <w:r>
        <w:t>3. Członkowie Rady powinni być powiadamiani o terminie sesji najpóźniej na 7 dni przed planowaną sesją.</w:t>
      </w:r>
    </w:p>
    <w:p w:rsidR="00696D3F" w:rsidRDefault="00696D3F" w:rsidP="00696D3F">
      <w:pPr>
        <w:spacing w:after="0" w:line="240" w:lineRule="auto"/>
        <w:jc w:val="both"/>
      </w:pPr>
      <w:r>
        <w:t>4. Sesję Rady uznaje się za ważną, jeżeli została prawidłowo zwołana i uczestniczy w niej co najmniej</w:t>
      </w:r>
    </w:p>
    <w:p w:rsidR="00696D3F" w:rsidRDefault="00696D3F" w:rsidP="00696D3F">
      <w:pPr>
        <w:spacing w:after="0" w:line="240" w:lineRule="auto"/>
        <w:jc w:val="both"/>
      </w:pPr>
      <w:r>
        <w:t>połowa składu Rady.</w:t>
      </w:r>
    </w:p>
    <w:p w:rsidR="00696D3F" w:rsidRDefault="00696D3F" w:rsidP="00696D3F">
      <w:pPr>
        <w:spacing w:after="0" w:line="240" w:lineRule="auto"/>
        <w:jc w:val="both"/>
      </w:pPr>
      <w:r>
        <w:lastRenderedPageBreak/>
        <w:t>5. Członkowie Rady wykonują swoje czynności osobiście i nieodpłatnie.</w:t>
      </w:r>
    </w:p>
    <w:p w:rsidR="00696D3F" w:rsidRDefault="00696D3F" w:rsidP="00696D3F">
      <w:pPr>
        <w:spacing w:after="0" w:line="240" w:lineRule="auto"/>
        <w:jc w:val="both"/>
      </w:pPr>
      <w:r>
        <w:t>6. W sesjach Rady mogą uczestniczyć zaproszeni goście.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§ 18.</w:t>
      </w:r>
    </w:p>
    <w:p w:rsidR="00696D3F" w:rsidRDefault="00696D3F" w:rsidP="00696D3F">
      <w:pPr>
        <w:spacing w:after="0" w:line="240" w:lineRule="auto"/>
        <w:jc w:val="both"/>
      </w:pPr>
      <w:r>
        <w:t>1. Rada wyraża swoje stanowisko w formie uchwał.</w:t>
      </w:r>
    </w:p>
    <w:p w:rsidR="00696D3F" w:rsidRDefault="00696D3F" w:rsidP="00696D3F">
      <w:pPr>
        <w:spacing w:after="0" w:line="240" w:lineRule="auto"/>
        <w:jc w:val="both"/>
      </w:pPr>
      <w:r>
        <w:t>2. Uchwały Rady podejmowane są w głosowaniu jawnym, zwykłą większością głosów, przy obecności co najmniej 12 członków Rady.</w:t>
      </w:r>
    </w:p>
    <w:p w:rsidR="00696D3F" w:rsidRDefault="00696D3F" w:rsidP="00696D3F">
      <w:pPr>
        <w:spacing w:after="0" w:line="240" w:lineRule="auto"/>
        <w:jc w:val="both"/>
      </w:pPr>
      <w:r>
        <w:t>3. W przypadku równej liczby głosów decyduje głos Przewodniczącego.</w:t>
      </w:r>
    </w:p>
    <w:p w:rsidR="00696D3F" w:rsidRDefault="00696D3F" w:rsidP="00696D3F">
      <w:pPr>
        <w:spacing w:after="0" w:line="240" w:lineRule="auto"/>
        <w:jc w:val="both"/>
      </w:pPr>
      <w:r>
        <w:t>4. Uchwała Rady powinna zawierać w szczególności:</w:t>
      </w:r>
    </w:p>
    <w:p w:rsidR="00696D3F" w:rsidRDefault="00696D3F" w:rsidP="00696D3F">
      <w:pPr>
        <w:spacing w:after="0" w:line="240" w:lineRule="auto"/>
        <w:jc w:val="both"/>
      </w:pPr>
      <w:r>
        <w:t>1) tytuł;</w:t>
      </w:r>
    </w:p>
    <w:p w:rsidR="00696D3F" w:rsidRDefault="00696D3F" w:rsidP="00696D3F">
      <w:pPr>
        <w:spacing w:after="0" w:line="240" w:lineRule="auto"/>
        <w:jc w:val="both"/>
      </w:pPr>
      <w:r>
        <w:t>2) numer;</w:t>
      </w:r>
    </w:p>
    <w:p w:rsidR="00696D3F" w:rsidRDefault="00696D3F" w:rsidP="00696D3F">
      <w:pPr>
        <w:spacing w:after="0" w:line="240" w:lineRule="auto"/>
        <w:jc w:val="both"/>
      </w:pPr>
      <w:r>
        <w:t>3) datę podjęcia;</w:t>
      </w:r>
    </w:p>
    <w:p w:rsidR="00696D3F" w:rsidRDefault="00696D3F" w:rsidP="00696D3F">
      <w:pPr>
        <w:spacing w:after="0" w:line="240" w:lineRule="auto"/>
        <w:jc w:val="both"/>
      </w:pPr>
      <w:r>
        <w:t>4) treść i przedmiot uchwały;</w:t>
      </w:r>
    </w:p>
    <w:p w:rsidR="00696D3F" w:rsidRDefault="00696D3F" w:rsidP="00696D3F">
      <w:pPr>
        <w:spacing w:after="0" w:line="240" w:lineRule="auto"/>
        <w:jc w:val="both"/>
      </w:pPr>
      <w:r>
        <w:t>5) podpis Przewodniczącego.</w:t>
      </w:r>
    </w:p>
    <w:p w:rsidR="00696D3F" w:rsidRDefault="00696D3F" w:rsidP="00696D3F">
      <w:pPr>
        <w:spacing w:after="0" w:line="240" w:lineRule="auto"/>
        <w:jc w:val="center"/>
      </w:pPr>
      <w:r>
        <w:t>§ 19.</w:t>
      </w:r>
    </w:p>
    <w:p w:rsidR="00696D3F" w:rsidRDefault="00696D3F" w:rsidP="00696D3F">
      <w:pPr>
        <w:spacing w:after="0" w:line="240" w:lineRule="auto"/>
        <w:jc w:val="both"/>
      </w:pPr>
      <w:r>
        <w:t xml:space="preserve"> 1. Z przebiegu sesji Rady sporządza się protokół. Protokół podpisuje prowadzący obrady oraz osoba</w:t>
      </w:r>
    </w:p>
    <w:p w:rsidR="00696D3F" w:rsidRDefault="00696D3F" w:rsidP="00696D3F">
      <w:pPr>
        <w:spacing w:after="0" w:line="240" w:lineRule="auto"/>
        <w:jc w:val="both"/>
      </w:pPr>
      <w:r>
        <w:t>sporządzająca. Do protokołu załącza się listę obecności członków Rady na sesji.</w:t>
      </w:r>
    </w:p>
    <w:p w:rsidR="00696D3F" w:rsidRDefault="00696D3F" w:rsidP="00696D3F">
      <w:pPr>
        <w:spacing w:after="0" w:line="240" w:lineRule="auto"/>
        <w:jc w:val="both"/>
      </w:pPr>
      <w:r>
        <w:t>2. Protokoły z sesji, listy obecności i inne dokumenty Rady przechowywane są w Urzędzie Miasta i Gminy  Myślenice.</w:t>
      </w:r>
    </w:p>
    <w:p w:rsidR="00696D3F" w:rsidRDefault="00696D3F" w:rsidP="00696D3F">
      <w:pPr>
        <w:spacing w:after="0" w:line="240" w:lineRule="auto"/>
        <w:jc w:val="both"/>
      </w:pPr>
    </w:p>
    <w:p w:rsidR="00696D3F" w:rsidRDefault="00696D3F" w:rsidP="00696D3F">
      <w:pPr>
        <w:spacing w:after="0" w:line="240" w:lineRule="auto"/>
        <w:jc w:val="center"/>
      </w:pPr>
      <w:r>
        <w:t>Rozdział 4.</w:t>
      </w:r>
    </w:p>
    <w:p w:rsidR="00696D3F" w:rsidRPr="00E76570" w:rsidRDefault="00696D3F" w:rsidP="00696D3F">
      <w:pPr>
        <w:spacing w:after="0" w:line="240" w:lineRule="auto"/>
        <w:jc w:val="center"/>
        <w:rPr>
          <w:b/>
        </w:rPr>
      </w:pPr>
      <w:r w:rsidRPr="00E76570">
        <w:rPr>
          <w:b/>
        </w:rPr>
        <w:t>Postanowienia końcowe</w:t>
      </w:r>
    </w:p>
    <w:p w:rsidR="00696D3F" w:rsidRDefault="00696D3F" w:rsidP="00696D3F">
      <w:pPr>
        <w:spacing w:after="0" w:line="240" w:lineRule="auto"/>
        <w:jc w:val="center"/>
      </w:pPr>
      <w:r>
        <w:t>§ 20.</w:t>
      </w:r>
    </w:p>
    <w:p w:rsidR="00696D3F" w:rsidRDefault="00696D3F" w:rsidP="00696D3F">
      <w:pPr>
        <w:spacing w:after="0" w:line="240" w:lineRule="auto"/>
        <w:jc w:val="both"/>
      </w:pPr>
      <w:r>
        <w:t>Obsługę organizacyjną i administracyjną Rady zapewnia Burmistrz.</w:t>
      </w:r>
    </w:p>
    <w:p w:rsidR="00696D3F" w:rsidRDefault="00696D3F" w:rsidP="00696D3F">
      <w:pPr>
        <w:spacing w:after="0" w:line="240" w:lineRule="auto"/>
        <w:jc w:val="center"/>
      </w:pPr>
      <w:r>
        <w:t>§ 21.</w:t>
      </w:r>
    </w:p>
    <w:p w:rsidR="00696D3F" w:rsidRDefault="00696D3F" w:rsidP="00696D3F">
      <w:pPr>
        <w:spacing w:after="0" w:line="240" w:lineRule="auto"/>
        <w:jc w:val="both"/>
      </w:pPr>
      <w:r>
        <w:t>Koszty działania Rady pokrywa się z budżetu Gminy Myślenice.</w:t>
      </w:r>
    </w:p>
    <w:p w:rsidR="00696D3F" w:rsidRDefault="00696D3F" w:rsidP="00696D3F">
      <w:pPr>
        <w:spacing w:after="0" w:line="240" w:lineRule="auto"/>
        <w:jc w:val="center"/>
      </w:pPr>
      <w:r>
        <w:t>§ 22.</w:t>
      </w:r>
    </w:p>
    <w:p w:rsidR="00696D3F" w:rsidRDefault="00696D3F" w:rsidP="00696D3F">
      <w:pPr>
        <w:spacing w:after="0" w:line="240" w:lineRule="auto"/>
        <w:jc w:val="both"/>
      </w:pPr>
      <w:r>
        <w:t>Informacje dotyczące działalności Rady ogłaszane są w sposób zwyczajowo przyjęty w Gminie Myślenice.</w:t>
      </w:r>
    </w:p>
    <w:p w:rsidR="00696D3F" w:rsidRDefault="00696D3F" w:rsidP="00696D3F">
      <w:pPr>
        <w:spacing w:after="0" w:line="240" w:lineRule="auto"/>
        <w:jc w:val="center"/>
      </w:pPr>
      <w:r>
        <w:t>§ 23.</w:t>
      </w:r>
    </w:p>
    <w:p w:rsidR="00696D3F" w:rsidRDefault="00696D3F" w:rsidP="00696D3F">
      <w:pPr>
        <w:spacing w:after="0" w:line="240" w:lineRule="auto"/>
        <w:jc w:val="both"/>
      </w:pPr>
      <w:r>
        <w:t>Zmiany niniejszego Statutu mogą zostać dokonane uchwałą Rady Miejskiej w Myślenicach na wniosek</w:t>
      </w:r>
    </w:p>
    <w:p w:rsidR="00696D3F" w:rsidRDefault="00696D3F" w:rsidP="00696D3F">
      <w:pPr>
        <w:spacing w:after="0" w:line="240" w:lineRule="auto"/>
        <w:jc w:val="both"/>
      </w:pPr>
      <w:r>
        <w:t>Burmistrza lub na wniosek podpisany przez co najmniej 2/3 składu Rady.</w:t>
      </w:r>
    </w:p>
    <w:p w:rsidR="00696D3F" w:rsidRDefault="00696D3F" w:rsidP="00696D3F">
      <w:pPr>
        <w:spacing w:after="0" w:line="240" w:lineRule="auto"/>
        <w:jc w:val="center"/>
      </w:pPr>
    </w:p>
    <w:p w:rsidR="00696D3F" w:rsidRDefault="00696D3F" w:rsidP="00696D3F">
      <w:pPr>
        <w:spacing w:after="0" w:line="240" w:lineRule="auto"/>
        <w:jc w:val="center"/>
      </w:pPr>
    </w:p>
    <w:p w:rsidR="00696D3F" w:rsidRDefault="00696D3F" w:rsidP="00696D3F">
      <w:pPr>
        <w:spacing w:after="0" w:line="240" w:lineRule="auto"/>
        <w:jc w:val="center"/>
      </w:pPr>
    </w:p>
    <w:p w:rsidR="004E0E0A" w:rsidRDefault="004E0E0A"/>
    <w:sectPr w:rsidR="004E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EE" w:rsidRDefault="00935DEE" w:rsidP="00BD3F55">
      <w:pPr>
        <w:spacing w:after="0" w:line="240" w:lineRule="auto"/>
      </w:pPr>
      <w:r>
        <w:separator/>
      </w:r>
    </w:p>
  </w:endnote>
  <w:endnote w:type="continuationSeparator" w:id="0">
    <w:p w:rsidR="00935DEE" w:rsidRDefault="00935DEE" w:rsidP="00BD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EE" w:rsidRDefault="00935DEE" w:rsidP="00BD3F55">
      <w:pPr>
        <w:spacing w:after="0" w:line="240" w:lineRule="auto"/>
      </w:pPr>
      <w:r>
        <w:separator/>
      </w:r>
    </w:p>
  </w:footnote>
  <w:footnote w:type="continuationSeparator" w:id="0">
    <w:p w:rsidR="00935DEE" w:rsidRDefault="00935DEE" w:rsidP="00BD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62"/>
    <w:multiLevelType w:val="hybridMultilevel"/>
    <w:tmpl w:val="78DCF5B6"/>
    <w:lvl w:ilvl="0" w:tplc="7338A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086"/>
    <w:multiLevelType w:val="hybridMultilevel"/>
    <w:tmpl w:val="BFCEC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3F"/>
    <w:rsid w:val="002C45B9"/>
    <w:rsid w:val="002E70EA"/>
    <w:rsid w:val="004E0E0A"/>
    <w:rsid w:val="00527B3F"/>
    <w:rsid w:val="00600BCC"/>
    <w:rsid w:val="00696D3F"/>
    <w:rsid w:val="00935DEE"/>
    <w:rsid w:val="00AF770C"/>
    <w:rsid w:val="00BD3F55"/>
    <w:rsid w:val="00D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FDDB"/>
  <w15:chartTrackingRefBased/>
  <w15:docId w15:val="{ECF6ADC9-912E-426F-869D-4FB593E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D3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6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D3F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96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3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3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3F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3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Padlikowska-Leśniak</dc:creator>
  <cp:keywords/>
  <dc:description/>
  <cp:lastModifiedBy>Hanna Padlikowska-Leśniak</cp:lastModifiedBy>
  <cp:revision>3</cp:revision>
  <dcterms:created xsi:type="dcterms:W3CDTF">2024-03-11T06:30:00Z</dcterms:created>
  <dcterms:modified xsi:type="dcterms:W3CDTF">2024-03-11T11:01:00Z</dcterms:modified>
</cp:coreProperties>
</file>