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76" w:rsidRDefault="006646AC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</w:t>
      </w:r>
    </w:p>
    <w:p w:rsidR="00437A76" w:rsidRDefault="006646AC">
      <w:pPr>
        <w:spacing w:after="93" w:line="259" w:lineRule="auto"/>
        <w:ind w:left="0" w:firstLine="0"/>
      </w:pPr>
      <w:r>
        <w:rPr>
          <w:sz w:val="22"/>
        </w:rPr>
        <w:t xml:space="preserve"> </w:t>
      </w:r>
    </w:p>
    <w:p w:rsidR="00850948" w:rsidRPr="00D359AF" w:rsidRDefault="00D359AF" w:rsidP="00637382">
      <w:pPr>
        <w:spacing w:after="256"/>
        <w:ind w:left="-5"/>
        <w:jc w:val="center"/>
        <w:rPr>
          <w:b/>
          <w:sz w:val="28"/>
          <w:szCs w:val="28"/>
        </w:rPr>
      </w:pPr>
      <w:r w:rsidRPr="00D359AF">
        <w:rPr>
          <w:b/>
          <w:i/>
          <w:iCs/>
          <w:sz w:val="22"/>
        </w:rPr>
        <w:t>DOFINANSOWANIE WYNAGRODZEŃ PRACOWNIKÓW JEDNOSTEK WSPIERANIA RODZINY I SYSTEMU PIECZY ZASTĘPCZEJ NA LATA 2024–2027</w:t>
      </w:r>
    </w:p>
    <w:p w:rsidR="00D359AF" w:rsidRDefault="00D359AF" w:rsidP="00850948">
      <w:pPr>
        <w:spacing w:after="256"/>
        <w:jc w:val="both"/>
        <w:rPr>
          <w:b/>
          <w:iCs/>
          <w:sz w:val="24"/>
          <w:szCs w:val="24"/>
        </w:rPr>
      </w:pPr>
    </w:p>
    <w:p w:rsidR="00850948" w:rsidRPr="00637382" w:rsidRDefault="00850948" w:rsidP="00850948">
      <w:pPr>
        <w:spacing w:after="256"/>
        <w:jc w:val="both"/>
        <w:rPr>
          <w:iCs/>
          <w:sz w:val="24"/>
          <w:szCs w:val="24"/>
        </w:rPr>
      </w:pPr>
      <w:r w:rsidRPr="00637382">
        <w:rPr>
          <w:b/>
          <w:iCs/>
          <w:sz w:val="24"/>
          <w:szCs w:val="24"/>
        </w:rPr>
        <w:t>Nazwa zadania</w:t>
      </w:r>
      <w:r w:rsidR="00016A6F">
        <w:rPr>
          <w:iCs/>
          <w:sz w:val="24"/>
          <w:szCs w:val="24"/>
        </w:rPr>
        <w:t xml:space="preserve">: </w:t>
      </w:r>
      <w:r w:rsidR="00D359AF" w:rsidRPr="00D359AF">
        <w:rPr>
          <w:i/>
          <w:iCs/>
          <w:sz w:val="24"/>
          <w:szCs w:val="24"/>
        </w:rPr>
        <w:t>dofinansowanie zadania własnego beneficjenta polegającego na wypłacie od 1 lipca 2024 r. do 31 grudnia 2027 r. dodatku motywacyjnego w wysokości do 1 000 zł brutto miesięcznie oraz na pokrycie kosztów składek od tego dodatku pracownikom zatrudnionym na umowę o pracę</w:t>
      </w:r>
      <w:r w:rsidR="006937DD">
        <w:rPr>
          <w:iCs/>
          <w:sz w:val="24"/>
          <w:szCs w:val="24"/>
        </w:rPr>
        <w:t>.</w:t>
      </w:r>
    </w:p>
    <w:p w:rsidR="00437A76" w:rsidRPr="00505E2E" w:rsidRDefault="00D359AF" w:rsidP="00D359AF">
      <w:pPr>
        <w:numPr>
          <w:ilvl w:val="0"/>
          <w:numId w:val="1"/>
        </w:numPr>
        <w:spacing w:after="58"/>
        <w:ind w:hanging="360"/>
        <w:jc w:val="both"/>
        <w:rPr>
          <w:sz w:val="24"/>
          <w:szCs w:val="24"/>
        </w:rPr>
      </w:pPr>
      <w:r w:rsidRPr="00D359AF">
        <w:rPr>
          <w:sz w:val="24"/>
          <w:szCs w:val="24"/>
        </w:rPr>
        <w:t>Środki przeznacza się na dofinansowanie zadania, o którym mowa w rządowym programie „Dofinansowanie wynagrodzeń pracowników jednostek wspierania rodziny i systemu pieczy zastępczej na lata 2024–2027”, zwanym dalej programem, polegającego na wypłacie od 1 lipca 2024 r. do 31 grudnia 2027 r. dodatku motywacyjnego w wysokości do 1 000 zł brutto miesięcznie oraz na pokrycie kosztów składek od tego dodatku, pracowniko</w:t>
      </w:r>
      <w:r>
        <w:rPr>
          <w:sz w:val="24"/>
          <w:szCs w:val="24"/>
        </w:rPr>
        <w:t>m zatrudnionym na umowę o pracę</w:t>
      </w:r>
      <w:r w:rsidR="006646AC" w:rsidRPr="00505E2E">
        <w:rPr>
          <w:i/>
          <w:sz w:val="24"/>
          <w:szCs w:val="24"/>
        </w:rPr>
        <w:t>.</w:t>
      </w:r>
      <w:r w:rsidR="006646AC" w:rsidRPr="00505E2E">
        <w:rPr>
          <w:sz w:val="24"/>
          <w:szCs w:val="24"/>
        </w:rPr>
        <w:t xml:space="preserve"> </w:t>
      </w:r>
    </w:p>
    <w:p w:rsidR="0085375F" w:rsidRDefault="00D359AF" w:rsidP="00D359AF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 w:rsidRPr="00D359AF">
        <w:rPr>
          <w:sz w:val="24"/>
          <w:szCs w:val="24"/>
        </w:rPr>
        <w:t>Celem przyznania środków jest wparcie kadr wspierania rodziny i systemu pieczy zastępczej poprzez dofinansowanie wynagrodzeń asystentów rodziny, koordynatorów rodzinnej pieczy zastępczej, osób zatrudnionych do pomocy w rodzinach zastępczych zawodowych, osób zatrudnionych do pomo</w:t>
      </w:r>
      <w:r w:rsidR="00016A6F">
        <w:rPr>
          <w:sz w:val="24"/>
          <w:szCs w:val="24"/>
        </w:rPr>
        <w:t xml:space="preserve">cy w rodzinnych domach dziecka, </w:t>
      </w:r>
      <w:proofErr w:type="gramStart"/>
      <w:r w:rsidRPr="00D359AF">
        <w:rPr>
          <w:sz w:val="24"/>
          <w:szCs w:val="24"/>
        </w:rPr>
        <w:t>pracownikom</w:t>
      </w:r>
      <w:proofErr w:type="gramEnd"/>
      <w:r w:rsidRPr="00D359AF">
        <w:rPr>
          <w:sz w:val="24"/>
          <w:szCs w:val="24"/>
        </w:rPr>
        <w:t xml:space="preserve"> zatrudnionym w placówkach wsparcia dziennego, placówkach opiekuńczo-wychowawczych, ośrodkach adopcyjnych prowadzonych przez jednostki samorządu terytorialnego lub przez podmioty wykonujące zadania publiczne na ich zlecenie, o których mowa w programie, realizującym bezpośrednio działania, lub wykonującym działania o charakterze obsługowym, administracyjnym, służące zapewnieniu odpowiednich warunków do realizacji działań z zakresu wspierania rodziny i systemu pieczy zastępczej, w postaci dodatku motywacyjnego wraz z k</w:t>
      </w:r>
      <w:r>
        <w:rPr>
          <w:sz w:val="24"/>
          <w:szCs w:val="24"/>
        </w:rPr>
        <w:t>osztami składek od tego dodatku</w:t>
      </w:r>
      <w:r w:rsidR="006646AC" w:rsidRPr="00505E2E">
        <w:rPr>
          <w:i/>
          <w:sz w:val="24"/>
          <w:szCs w:val="24"/>
        </w:rPr>
        <w:t>.</w:t>
      </w:r>
      <w:r w:rsidR="006646AC" w:rsidRPr="00505E2E">
        <w:rPr>
          <w:sz w:val="24"/>
          <w:szCs w:val="24"/>
        </w:rPr>
        <w:t xml:space="preserve"> </w:t>
      </w:r>
    </w:p>
    <w:p w:rsidR="006937DD" w:rsidRPr="00637382" w:rsidRDefault="006937DD" w:rsidP="006937DD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Zadanie jest dofinansowane</w:t>
      </w:r>
      <w:r w:rsidRPr="006937DD">
        <w:rPr>
          <w:sz w:val="24"/>
          <w:szCs w:val="24"/>
        </w:rPr>
        <w:t xml:space="preserve"> ze środków budżetu państwa</w:t>
      </w:r>
      <w:r>
        <w:rPr>
          <w:sz w:val="24"/>
          <w:szCs w:val="24"/>
        </w:rPr>
        <w:t>.</w:t>
      </w:r>
    </w:p>
    <w:p w:rsidR="00437A76" w:rsidRPr="00505E2E" w:rsidRDefault="006646AC" w:rsidP="009B1DF8">
      <w:pPr>
        <w:spacing w:after="26" w:line="259" w:lineRule="auto"/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Okres realizacji zadania ustala się na: </w:t>
      </w:r>
    </w:p>
    <w:p w:rsidR="00850948" w:rsidRPr="00850948" w:rsidRDefault="00850948" w:rsidP="00850948">
      <w:pPr>
        <w:numPr>
          <w:ilvl w:val="0"/>
          <w:numId w:val="7"/>
        </w:numPr>
        <w:tabs>
          <w:tab w:val="num" w:pos="851"/>
        </w:tabs>
        <w:spacing w:after="27" w:line="259" w:lineRule="auto"/>
        <w:jc w:val="both"/>
        <w:rPr>
          <w:sz w:val="24"/>
          <w:szCs w:val="24"/>
        </w:rPr>
      </w:pPr>
      <w:proofErr w:type="gramStart"/>
      <w:r w:rsidRPr="00850948">
        <w:rPr>
          <w:sz w:val="24"/>
          <w:szCs w:val="24"/>
        </w:rPr>
        <w:t>rozpoczęcie</w:t>
      </w:r>
      <w:proofErr w:type="gramEnd"/>
      <w:r w:rsidRPr="00850948">
        <w:rPr>
          <w:sz w:val="24"/>
          <w:szCs w:val="24"/>
        </w:rPr>
        <w:t xml:space="preserve"> realizacji zadania w:</w:t>
      </w:r>
      <w:bookmarkStart w:id="0" w:name="_Hlk66453091"/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2024 roku – 1 lipca 2024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2025 roku – 1 stycznia 2025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2026 roku – 1 stycznia 2026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2027 roku – 1 stycznia 2027 roku;</w:t>
      </w:r>
      <w:bookmarkEnd w:id="0"/>
      <w:r w:rsidRPr="00850948">
        <w:rPr>
          <w:sz w:val="24"/>
          <w:szCs w:val="24"/>
        </w:rPr>
        <w:t xml:space="preserve"> </w:t>
      </w:r>
    </w:p>
    <w:p w:rsidR="00850948" w:rsidRPr="00850948" w:rsidRDefault="00850948" w:rsidP="00850948">
      <w:pPr>
        <w:numPr>
          <w:ilvl w:val="0"/>
          <w:numId w:val="7"/>
        </w:numPr>
        <w:spacing w:after="27" w:line="259" w:lineRule="auto"/>
        <w:jc w:val="both"/>
        <w:rPr>
          <w:sz w:val="24"/>
          <w:szCs w:val="24"/>
        </w:rPr>
      </w:pPr>
      <w:proofErr w:type="gramStart"/>
      <w:r w:rsidRPr="00850948">
        <w:rPr>
          <w:sz w:val="24"/>
          <w:szCs w:val="24"/>
        </w:rPr>
        <w:t>zakończenie</w:t>
      </w:r>
      <w:proofErr w:type="gramEnd"/>
      <w:r w:rsidRPr="00850948">
        <w:rPr>
          <w:sz w:val="24"/>
          <w:szCs w:val="24"/>
        </w:rPr>
        <w:t xml:space="preserve"> realizacji zadania w: 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2024 roku – 31 grudnia 2024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lastRenderedPageBreak/>
        <w:t>2025 roku – 31 grudnia 2025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2026 roku – 31 grudnia 2026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2027 roku – 31 grudnia 2027 roku;</w:t>
      </w:r>
    </w:p>
    <w:p w:rsidR="00437A76" w:rsidRPr="00505E2E" w:rsidRDefault="006646AC" w:rsidP="009B1DF8">
      <w:pPr>
        <w:spacing w:after="27" w:line="259" w:lineRule="auto"/>
        <w:ind w:left="0" w:firstLine="0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 </w:t>
      </w:r>
    </w:p>
    <w:p w:rsidR="00B70D35" w:rsidRDefault="006646AC" w:rsidP="00D359AF">
      <w:pPr>
        <w:spacing w:after="211"/>
        <w:ind w:left="-5" w:right="19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Zadanie jest dofinansowane ze środków otrzymanych od Wojewody. </w:t>
      </w:r>
      <w:r w:rsidR="009B1DF8" w:rsidRPr="00505E2E">
        <w:rPr>
          <w:sz w:val="24"/>
          <w:szCs w:val="24"/>
        </w:rPr>
        <w:t xml:space="preserve">Zgodnie z umową </w:t>
      </w:r>
      <w:r w:rsidR="00850948">
        <w:rPr>
          <w:sz w:val="24"/>
          <w:szCs w:val="24"/>
        </w:rPr>
        <w:t xml:space="preserve">nr </w:t>
      </w:r>
      <w:r w:rsidR="00B70D35">
        <w:rPr>
          <w:sz w:val="24"/>
          <w:szCs w:val="24"/>
        </w:rPr>
        <w:t>97/</w:t>
      </w:r>
      <w:proofErr w:type="spellStart"/>
      <w:r w:rsidR="00D359AF" w:rsidRPr="00D359AF">
        <w:rPr>
          <w:sz w:val="24"/>
          <w:szCs w:val="24"/>
        </w:rPr>
        <w:t>PracownicyPieczaDodatki</w:t>
      </w:r>
      <w:proofErr w:type="spellEnd"/>
      <w:r w:rsidR="00D359AF" w:rsidRPr="00D359AF">
        <w:rPr>
          <w:sz w:val="24"/>
          <w:szCs w:val="24"/>
        </w:rPr>
        <w:t>/2024</w:t>
      </w:r>
      <w:r w:rsidR="00850948">
        <w:rPr>
          <w:sz w:val="24"/>
          <w:szCs w:val="24"/>
        </w:rPr>
        <w:t xml:space="preserve"> </w:t>
      </w:r>
      <w:r w:rsidRPr="00505E2E">
        <w:rPr>
          <w:sz w:val="24"/>
          <w:szCs w:val="24"/>
        </w:rPr>
        <w:t xml:space="preserve">zawartą pomiędzy Gminą Myślenice, a Skarbem Państwa – Wojewodą Małopolskim </w:t>
      </w:r>
      <w:r w:rsidR="0005522C">
        <w:rPr>
          <w:sz w:val="24"/>
          <w:szCs w:val="24"/>
        </w:rPr>
        <w:t xml:space="preserve">w dniu </w:t>
      </w:r>
      <w:r w:rsidR="0005522C" w:rsidRPr="0005522C">
        <w:rPr>
          <w:b/>
          <w:sz w:val="24"/>
          <w:szCs w:val="24"/>
        </w:rPr>
        <w:t>12</w:t>
      </w:r>
      <w:r w:rsidR="0005522C">
        <w:rPr>
          <w:sz w:val="24"/>
          <w:szCs w:val="24"/>
        </w:rPr>
        <w:t xml:space="preserve"> </w:t>
      </w:r>
      <w:r w:rsidR="0005522C">
        <w:rPr>
          <w:b/>
          <w:sz w:val="24"/>
          <w:szCs w:val="24"/>
        </w:rPr>
        <w:t xml:space="preserve">sierpnia </w:t>
      </w:r>
      <w:r w:rsidR="00D359AF" w:rsidRPr="00B70D35">
        <w:rPr>
          <w:b/>
          <w:sz w:val="24"/>
          <w:szCs w:val="24"/>
        </w:rPr>
        <w:t>2024 r.</w:t>
      </w:r>
      <w:r w:rsidR="00850948">
        <w:rPr>
          <w:sz w:val="24"/>
          <w:szCs w:val="24"/>
        </w:rPr>
        <w:t xml:space="preserve"> </w:t>
      </w:r>
      <w:bookmarkStart w:id="1" w:name="_GoBack"/>
      <w:bookmarkEnd w:id="1"/>
    </w:p>
    <w:p w:rsidR="00505E2E" w:rsidRPr="00D359AF" w:rsidRDefault="006937DD" w:rsidP="00D359AF">
      <w:pPr>
        <w:spacing w:after="211"/>
        <w:ind w:left="-5" w:right="19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646AC" w:rsidRPr="00505E2E">
        <w:rPr>
          <w:sz w:val="24"/>
          <w:szCs w:val="24"/>
        </w:rPr>
        <w:t xml:space="preserve">a realizacje zadania </w:t>
      </w:r>
      <w:r w:rsidR="00637382">
        <w:rPr>
          <w:sz w:val="24"/>
          <w:szCs w:val="24"/>
        </w:rPr>
        <w:t xml:space="preserve">w 2024 roku </w:t>
      </w:r>
      <w:r w:rsidR="006646AC" w:rsidRPr="00505E2E">
        <w:rPr>
          <w:sz w:val="24"/>
          <w:szCs w:val="24"/>
        </w:rPr>
        <w:t>z budżetu państwa pozyskano środki</w:t>
      </w:r>
      <w:r w:rsidR="00D359AF">
        <w:rPr>
          <w:sz w:val="24"/>
          <w:szCs w:val="24"/>
        </w:rPr>
        <w:t xml:space="preserve">: </w:t>
      </w:r>
      <w:r w:rsidR="006646AC" w:rsidRPr="00505E2E">
        <w:rPr>
          <w:sz w:val="24"/>
          <w:szCs w:val="24"/>
        </w:rPr>
        <w:t xml:space="preserve">w </w:t>
      </w:r>
      <w:r w:rsidR="00D359AF">
        <w:rPr>
          <w:sz w:val="24"/>
          <w:szCs w:val="24"/>
        </w:rPr>
        <w:t xml:space="preserve">łącznej </w:t>
      </w:r>
      <w:r w:rsidR="006646AC" w:rsidRPr="00505E2E">
        <w:rPr>
          <w:sz w:val="24"/>
          <w:szCs w:val="24"/>
        </w:rPr>
        <w:t xml:space="preserve">wysokości </w:t>
      </w:r>
      <w:r w:rsidR="00637382" w:rsidRPr="00637382">
        <w:rPr>
          <w:b/>
          <w:sz w:val="24"/>
          <w:szCs w:val="24"/>
        </w:rPr>
        <w:fldChar w:fldCharType="begin"/>
      </w:r>
      <w:r w:rsidR="00637382" w:rsidRPr="00637382">
        <w:rPr>
          <w:b/>
          <w:sz w:val="24"/>
          <w:szCs w:val="24"/>
        </w:rPr>
        <w:instrText xml:space="preserve"> MERGEFIELD "M_85219" </w:instrText>
      </w:r>
      <w:r w:rsidR="00637382" w:rsidRPr="00637382">
        <w:rPr>
          <w:b/>
          <w:sz w:val="24"/>
          <w:szCs w:val="24"/>
        </w:rPr>
        <w:fldChar w:fldCharType="separate"/>
      </w:r>
      <w:r w:rsidR="00D359AF">
        <w:rPr>
          <w:b/>
          <w:sz w:val="24"/>
          <w:szCs w:val="24"/>
        </w:rPr>
        <w:t>44 966,28</w:t>
      </w:r>
      <w:r w:rsidR="00637382" w:rsidRPr="00637382">
        <w:rPr>
          <w:b/>
          <w:sz w:val="24"/>
          <w:szCs w:val="24"/>
        </w:rPr>
        <w:fldChar w:fldCharType="end"/>
      </w:r>
      <w:r w:rsidR="00637382" w:rsidRPr="00637382">
        <w:rPr>
          <w:b/>
          <w:sz w:val="24"/>
          <w:szCs w:val="24"/>
        </w:rPr>
        <w:t xml:space="preserve"> zł (słownie: </w:t>
      </w:r>
      <w:r w:rsidR="00637382" w:rsidRPr="00637382">
        <w:rPr>
          <w:b/>
          <w:sz w:val="24"/>
          <w:szCs w:val="24"/>
        </w:rPr>
        <w:fldChar w:fldCharType="begin"/>
      </w:r>
      <w:r w:rsidR="00637382" w:rsidRPr="00637382">
        <w:rPr>
          <w:b/>
          <w:sz w:val="24"/>
          <w:szCs w:val="24"/>
        </w:rPr>
        <w:instrText xml:space="preserve"> MERGEFIELD "Słownie_dotacja_ogółem1" </w:instrText>
      </w:r>
      <w:r w:rsidR="00637382" w:rsidRPr="00637382">
        <w:rPr>
          <w:b/>
          <w:sz w:val="24"/>
          <w:szCs w:val="24"/>
        </w:rPr>
        <w:fldChar w:fldCharType="separate"/>
      </w:r>
      <w:r w:rsidR="00637382" w:rsidRPr="00637382">
        <w:rPr>
          <w:b/>
          <w:sz w:val="24"/>
          <w:szCs w:val="24"/>
        </w:rPr>
        <w:t>c</w:t>
      </w:r>
      <w:r w:rsidR="00D359AF">
        <w:rPr>
          <w:b/>
          <w:sz w:val="24"/>
          <w:szCs w:val="24"/>
        </w:rPr>
        <w:t>zterdzieści cztery tysiące dziewięćset sześćdziesiąt sześć</w:t>
      </w:r>
      <w:r w:rsidR="00637382" w:rsidRPr="00637382">
        <w:rPr>
          <w:b/>
          <w:sz w:val="24"/>
          <w:szCs w:val="24"/>
        </w:rPr>
        <w:t xml:space="preserve"> złotych</w:t>
      </w:r>
      <w:r w:rsidR="00637382" w:rsidRPr="00637382">
        <w:rPr>
          <w:b/>
          <w:sz w:val="24"/>
          <w:szCs w:val="24"/>
        </w:rPr>
        <w:fldChar w:fldCharType="end"/>
      </w:r>
      <w:r w:rsidR="00D359AF">
        <w:rPr>
          <w:b/>
          <w:sz w:val="24"/>
          <w:szCs w:val="24"/>
        </w:rPr>
        <w:t xml:space="preserve"> 28/100</w:t>
      </w:r>
      <w:r w:rsidR="00637382" w:rsidRPr="00637382">
        <w:rPr>
          <w:b/>
          <w:sz w:val="24"/>
          <w:szCs w:val="24"/>
        </w:rPr>
        <w:t>)</w:t>
      </w:r>
      <w:r w:rsidR="00D359AF">
        <w:rPr>
          <w:b/>
          <w:sz w:val="24"/>
          <w:szCs w:val="24"/>
        </w:rPr>
        <w:t>, w tym:</w:t>
      </w:r>
    </w:p>
    <w:p w:rsidR="00B70D35" w:rsidRDefault="00B70D35" w:rsidP="00B70D35">
      <w:pPr>
        <w:numPr>
          <w:ilvl w:val="0"/>
          <w:numId w:val="10"/>
        </w:numPr>
        <w:spacing w:after="27" w:line="259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dodatki</w:t>
      </w:r>
      <w:proofErr w:type="gramEnd"/>
      <w:r>
        <w:rPr>
          <w:sz w:val="24"/>
          <w:szCs w:val="24"/>
        </w:rPr>
        <w:t xml:space="preserve"> dla </w:t>
      </w:r>
      <w:r w:rsidR="00D359AF" w:rsidRPr="00D359AF">
        <w:rPr>
          <w:sz w:val="24"/>
          <w:szCs w:val="24"/>
        </w:rPr>
        <w:t>asystent</w:t>
      </w:r>
      <w:r>
        <w:rPr>
          <w:sz w:val="24"/>
          <w:szCs w:val="24"/>
        </w:rPr>
        <w:t>ów</w:t>
      </w:r>
      <w:r w:rsidR="00D359AF" w:rsidRPr="00D359AF">
        <w:rPr>
          <w:sz w:val="24"/>
          <w:szCs w:val="24"/>
        </w:rPr>
        <w:t xml:space="preserve"> rodziny</w:t>
      </w:r>
      <w:r>
        <w:rPr>
          <w:sz w:val="24"/>
          <w:szCs w:val="24"/>
        </w:rPr>
        <w:t xml:space="preserve"> </w:t>
      </w:r>
      <w:r w:rsidR="00D359AF" w:rsidRPr="00D359AF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D359AF" w:rsidRPr="00B70D35">
        <w:rPr>
          <w:sz w:val="24"/>
          <w:szCs w:val="24"/>
        </w:rPr>
        <w:t xml:space="preserve">2024 roku w wysokości </w:t>
      </w:r>
      <w:r w:rsidR="00D359AF" w:rsidRPr="00B70D35">
        <w:rPr>
          <w:b/>
          <w:sz w:val="24"/>
          <w:szCs w:val="24"/>
        </w:rPr>
        <w:t>14 389,20</w:t>
      </w:r>
      <w:r w:rsidR="00D359AF" w:rsidRPr="00B70D35">
        <w:rPr>
          <w:sz w:val="24"/>
          <w:szCs w:val="24"/>
        </w:rPr>
        <w:t xml:space="preserve"> zł (słownie: czternaście tysięcy trzysta osiemdziesiąt dziewięć złotych 20/100),</w:t>
      </w:r>
    </w:p>
    <w:p w:rsidR="00D359AF" w:rsidRDefault="00B70D35" w:rsidP="00B70D35">
      <w:pPr>
        <w:numPr>
          <w:ilvl w:val="0"/>
          <w:numId w:val="10"/>
        </w:numPr>
        <w:spacing w:after="27" w:line="259" w:lineRule="auto"/>
        <w:jc w:val="both"/>
        <w:rPr>
          <w:sz w:val="24"/>
          <w:szCs w:val="24"/>
        </w:rPr>
      </w:pPr>
      <w:proofErr w:type="gramStart"/>
      <w:r w:rsidRPr="00B70D35">
        <w:rPr>
          <w:sz w:val="24"/>
          <w:szCs w:val="24"/>
        </w:rPr>
        <w:t>dodatki</w:t>
      </w:r>
      <w:proofErr w:type="gramEnd"/>
      <w:r w:rsidRPr="00B70D35">
        <w:rPr>
          <w:sz w:val="24"/>
          <w:szCs w:val="24"/>
        </w:rPr>
        <w:t xml:space="preserve"> dla </w:t>
      </w:r>
      <w:r>
        <w:rPr>
          <w:sz w:val="24"/>
          <w:szCs w:val="24"/>
        </w:rPr>
        <w:t>pracowników</w:t>
      </w:r>
      <w:r w:rsidR="00D359AF" w:rsidRPr="00B70D35">
        <w:rPr>
          <w:sz w:val="24"/>
          <w:szCs w:val="24"/>
        </w:rPr>
        <w:t xml:space="preserve"> placówki wsparcia dziennego w:</w:t>
      </w:r>
      <w:r>
        <w:rPr>
          <w:sz w:val="24"/>
          <w:szCs w:val="24"/>
        </w:rPr>
        <w:t xml:space="preserve"> </w:t>
      </w:r>
      <w:r w:rsidR="00D359AF" w:rsidRPr="00B70D35">
        <w:rPr>
          <w:sz w:val="24"/>
          <w:szCs w:val="24"/>
        </w:rPr>
        <w:t xml:space="preserve">2024 roku w wysokości </w:t>
      </w:r>
      <w:r w:rsidR="00D359AF" w:rsidRPr="00B70D35">
        <w:rPr>
          <w:b/>
          <w:sz w:val="24"/>
          <w:szCs w:val="24"/>
        </w:rPr>
        <w:t>30 577,08</w:t>
      </w:r>
      <w:r w:rsidR="00D359AF" w:rsidRPr="00B70D35">
        <w:rPr>
          <w:sz w:val="24"/>
          <w:szCs w:val="24"/>
        </w:rPr>
        <w:t xml:space="preserve"> zł (słownie: trzydzieści tysięcy pięćset siedemdziesiąt siedem złotych 8/100)</w:t>
      </w:r>
      <w:r>
        <w:rPr>
          <w:sz w:val="24"/>
          <w:szCs w:val="24"/>
        </w:rPr>
        <w:t xml:space="preserve">. </w:t>
      </w:r>
    </w:p>
    <w:p w:rsidR="00B70D35" w:rsidRPr="00B70D35" w:rsidRDefault="00B70D35" w:rsidP="00B70D35">
      <w:pPr>
        <w:spacing w:after="27" w:line="259" w:lineRule="auto"/>
        <w:ind w:left="1004" w:firstLine="0"/>
        <w:jc w:val="both"/>
        <w:rPr>
          <w:sz w:val="24"/>
          <w:szCs w:val="24"/>
        </w:rPr>
      </w:pPr>
    </w:p>
    <w:p w:rsidR="00437A76" w:rsidRPr="00505E2E" w:rsidRDefault="006646AC" w:rsidP="00505E2E">
      <w:pPr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Jednostką odpowiedzialną za realizacje programu na terenie Gminy Myślenice jest Centrum Usług Społecznych</w:t>
      </w:r>
      <w:r w:rsidR="00505E2E">
        <w:t>.</w:t>
      </w:r>
    </w:p>
    <w:sectPr w:rsidR="00437A76" w:rsidRPr="00505E2E">
      <w:headerReference w:type="default" r:id="rId7"/>
      <w:pgSz w:w="11906" w:h="16838"/>
      <w:pgMar w:top="1417" w:right="1435" w:bottom="15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86" w:rsidRDefault="00272286" w:rsidP="009B1DF8">
      <w:pPr>
        <w:spacing w:after="0" w:line="240" w:lineRule="auto"/>
      </w:pPr>
      <w:r>
        <w:separator/>
      </w:r>
    </w:p>
  </w:endnote>
  <w:endnote w:type="continuationSeparator" w:id="0">
    <w:p w:rsidR="00272286" w:rsidRDefault="00272286" w:rsidP="009B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86" w:rsidRDefault="00272286" w:rsidP="009B1DF8">
      <w:pPr>
        <w:spacing w:after="0" w:line="240" w:lineRule="auto"/>
      </w:pPr>
      <w:r>
        <w:separator/>
      </w:r>
    </w:p>
  </w:footnote>
  <w:footnote w:type="continuationSeparator" w:id="0">
    <w:p w:rsidR="00272286" w:rsidRDefault="00272286" w:rsidP="009B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8" w:rsidRDefault="009B1DF8" w:rsidP="009A4613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205A4C59" wp14:editId="432FBDA3">
          <wp:extent cx="2695575" cy="900129"/>
          <wp:effectExtent l="0" t="0" r="0" b="0"/>
          <wp:docPr id="2" name="Obraz 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28" cy="93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525272"/>
    <w:multiLevelType w:val="hybridMultilevel"/>
    <w:tmpl w:val="8F86B2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240"/>
    <w:multiLevelType w:val="hybridMultilevel"/>
    <w:tmpl w:val="B49A2A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B7199"/>
    <w:multiLevelType w:val="hybridMultilevel"/>
    <w:tmpl w:val="B5E0EE4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67E728A"/>
    <w:multiLevelType w:val="hybridMultilevel"/>
    <w:tmpl w:val="8B56C2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B50432"/>
    <w:multiLevelType w:val="hybridMultilevel"/>
    <w:tmpl w:val="55D419BE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4103492F"/>
    <w:multiLevelType w:val="hybridMultilevel"/>
    <w:tmpl w:val="C25CC08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5E85EB0"/>
    <w:multiLevelType w:val="hybridMultilevel"/>
    <w:tmpl w:val="7F44B20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F12713F"/>
    <w:multiLevelType w:val="hybridMultilevel"/>
    <w:tmpl w:val="26306232"/>
    <w:lvl w:ilvl="0" w:tplc="7D9AE3A8">
      <w:start w:val="1"/>
      <w:numFmt w:val="decimal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A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24E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C8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EE6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A40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2C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982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183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CF7AB2"/>
    <w:multiLevelType w:val="hybridMultilevel"/>
    <w:tmpl w:val="77DA6C98"/>
    <w:lvl w:ilvl="0" w:tplc="93E8D7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4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928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505F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4699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849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6DB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A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0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040D3"/>
    <w:multiLevelType w:val="hybridMultilevel"/>
    <w:tmpl w:val="CCC41BB4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E5A97"/>
    <w:multiLevelType w:val="hybridMultilevel"/>
    <w:tmpl w:val="8874529A"/>
    <w:lvl w:ilvl="0" w:tplc="482654B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016A6F"/>
    <w:rsid w:val="0005522C"/>
    <w:rsid w:val="00272286"/>
    <w:rsid w:val="003427B5"/>
    <w:rsid w:val="0035251C"/>
    <w:rsid w:val="004171D3"/>
    <w:rsid w:val="00437A76"/>
    <w:rsid w:val="00454407"/>
    <w:rsid w:val="00505E2E"/>
    <w:rsid w:val="00637382"/>
    <w:rsid w:val="006646AC"/>
    <w:rsid w:val="006937DD"/>
    <w:rsid w:val="006E4E3F"/>
    <w:rsid w:val="00850948"/>
    <w:rsid w:val="0085375F"/>
    <w:rsid w:val="009A4613"/>
    <w:rsid w:val="009B1DF8"/>
    <w:rsid w:val="00AC55F2"/>
    <w:rsid w:val="00B70D35"/>
    <w:rsid w:val="00C97049"/>
    <w:rsid w:val="00D359AF"/>
    <w:rsid w:val="00DF395C"/>
    <w:rsid w:val="00F0721D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C62D"/>
  <w15:docId w15:val="{659E78A9-A560-420E-A9B2-364BFDC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68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F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85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Monika Hronowska</cp:lastModifiedBy>
  <cp:revision>4</cp:revision>
  <cp:lastPrinted>2023-04-03T10:55:00Z</cp:lastPrinted>
  <dcterms:created xsi:type="dcterms:W3CDTF">2024-08-08T11:18:00Z</dcterms:created>
  <dcterms:modified xsi:type="dcterms:W3CDTF">2024-09-26T07:01:00Z</dcterms:modified>
</cp:coreProperties>
</file>